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D3046" w14:textId="77777777" w:rsidR="00FC08AE" w:rsidRDefault="00FC08AE">
      <w:r>
        <w:rPr>
          <w:noProof/>
        </w:rPr>
        <w:drawing>
          <wp:inline distT="0" distB="0" distL="0" distR="0" wp14:anchorId="3C382858" wp14:editId="5170940E">
            <wp:extent cx="561975" cy="723267"/>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ian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7003" cy="729738"/>
                    </a:xfrm>
                    <a:prstGeom prst="rect">
                      <a:avLst/>
                    </a:prstGeom>
                  </pic:spPr>
                </pic:pic>
              </a:graphicData>
            </a:graphic>
          </wp:inline>
        </w:drawing>
      </w:r>
    </w:p>
    <w:p w14:paraId="6CB1D8CD" w14:textId="77777777" w:rsidR="00993DA5" w:rsidRDefault="00993DA5"/>
    <w:p w14:paraId="7DD71579" w14:textId="77777777" w:rsidR="00993DA5" w:rsidRPr="00050BD5" w:rsidRDefault="00993DA5" w:rsidP="008A3E0C">
      <w:pPr>
        <w:jc w:val="center"/>
        <w:rPr>
          <w:b/>
          <w:bCs/>
          <w:sz w:val="36"/>
          <w:szCs w:val="36"/>
        </w:rPr>
      </w:pPr>
      <w:r w:rsidRPr="00050BD5">
        <w:rPr>
          <w:b/>
          <w:bCs/>
          <w:sz w:val="36"/>
          <w:szCs w:val="36"/>
        </w:rPr>
        <w:t>Commune de Tourrettes</w:t>
      </w:r>
    </w:p>
    <w:p w14:paraId="3F5FBD77" w14:textId="77777777" w:rsidR="00993DA5" w:rsidRDefault="00993DA5" w:rsidP="008A3E0C">
      <w:pPr>
        <w:jc w:val="center"/>
      </w:pPr>
    </w:p>
    <w:p w14:paraId="56F45778" w14:textId="77777777" w:rsidR="00FC08AE" w:rsidRDefault="00FC08AE" w:rsidP="008A3E0C">
      <w:pPr>
        <w:jc w:val="center"/>
      </w:pPr>
    </w:p>
    <w:p w14:paraId="76CC7D3E" w14:textId="77777777" w:rsidR="00FC08AE" w:rsidRPr="00993DA5" w:rsidRDefault="00FC08AE" w:rsidP="008A3E0C">
      <w:pPr>
        <w:jc w:val="center"/>
        <w:rPr>
          <w:b/>
          <w:bCs/>
          <w:sz w:val="40"/>
          <w:szCs w:val="40"/>
        </w:rPr>
      </w:pPr>
      <w:r w:rsidRPr="00993DA5">
        <w:rPr>
          <w:b/>
          <w:bCs/>
          <w:sz w:val="40"/>
          <w:szCs w:val="40"/>
        </w:rPr>
        <w:t>REGLEMENT DE CONSULTATION</w:t>
      </w:r>
    </w:p>
    <w:p w14:paraId="1DEDADE2" w14:textId="77777777" w:rsidR="00FC08AE" w:rsidRPr="00993DA5" w:rsidRDefault="00FC08AE" w:rsidP="008A3E0C">
      <w:pPr>
        <w:jc w:val="center"/>
        <w:rPr>
          <w:b/>
          <w:bCs/>
          <w:sz w:val="40"/>
          <w:szCs w:val="40"/>
        </w:rPr>
      </w:pPr>
      <w:r w:rsidRPr="00993DA5">
        <w:rPr>
          <w:b/>
          <w:bCs/>
          <w:sz w:val="40"/>
          <w:szCs w:val="40"/>
        </w:rPr>
        <w:t>ET</w:t>
      </w:r>
    </w:p>
    <w:p w14:paraId="42348268" w14:textId="77777777" w:rsidR="00FC08AE" w:rsidRPr="00993DA5" w:rsidRDefault="00FC08AE" w:rsidP="008A3E0C">
      <w:pPr>
        <w:jc w:val="center"/>
        <w:rPr>
          <w:b/>
          <w:bCs/>
          <w:sz w:val="40"/>
          <w:szCs w:val="40"/>
        </w:rPr>
      </w:pPr>
      <w:r w:rsidRPr="00993DA5">
        <w:rPr>
          <w:b/>
          <w:bCs/>
          <w:sz w:val="40"/>
          <w:szCs w:val="40"/>
        </w:rPr>
        <w:t>CAHIER DES CHARGES</w:t>
      </w:r>
    </w:p>
    <w:p w14:paraId="737B984F" w14:textId="77777777" w:rsidR="00FC08AE" w:rsidRDefault="00FC08AE" w:rsidP="008A3E0C">
      <w:pPr>
        <w:jc w:val="center"/>
      </w:pPr>
    </w:p>
    <w:p w14:paraId="678F084E" w14:textId="77777777" w:rsidR="00FC08AE" w:rsidRDefault="00FC08AE" w:rsidP="008A3E0C">
      <w:pPr>
        <w:jc w:val="center"/>
      </w:pPr>
      <w:r>
        <w:t>CONVENTION D’OCCUPATION TEMPORAIRE DU DOMAINE PUBLIC DE LA COMMUNE</w:t>
      </w:r>
    </w:p>
    <w:p w14:paraId="753E910B" w14:textId="55657F0A" w:rsidR="00FC08AE" w:rsidRPr="00DD1D91" w:rsidRDefault="00FC08AE" w:rsidP="008A3E0C">
      <w:pPr>
        <w:jc w:val="center"/>
        <w:rPr>
          <w:sz w:val="40"/>
          <w:szCs w:val="40"/>
          <w:u w:val="single"/>
        </w:rPr>
      </w:pPr>
      <w:r w:rsidRPr="00DD1D91">
        <w:rPr>
          <w:sz w:val="40"/>
          <w:szCs w:val="40"/>
          <w:u w:val="single"/>
        </w:rPr>
        <w:t>« L</w:t>
      </w:r>
      <w:r w:rsidR="00993DA5" w:rsidRPr="00DD1D91">
        <w:rPr>
          <w:sz w:val="40"/>
          <w:szCs w:val="40"/>
          <w:u w:val="single"/>
        </w:rPr>
        <w:t>e</w:t>
      </w:r>
      <w:r w:rsidRPr="00DD1D91">
        <w:rPr>
          <w:sz w:val="40"/>
          <w:szCs w:val="40"/>
          <w:u w:val="single"/>
        </w:rPr>
        <w:t xml:space="preserve"> </w:t>
      </w:r>
      <w:r w:rsidR="009329F8">
        <w:rPr>
          <w:sz w:val="40"/>
          <w:szCs w:val="40"/>
          <w:u w:val="single"/>
        </w:rPr>
        <w:t>C</w:t>
      </w:r>
      <w:r w:rsidRPr="00DD1D91">
        <w:rPr>
          <w:sz w:val="40"/>
          <w:szCs w:val="40"/>
          <w:u w:val="single"/>
        </w:rPr>
        <w:t>afé des Arts »</w:t>
      </w:r>
    </w:p>
    <w:p w14:paraId="7C4F44BC" w14:textId="77777777" w:rsidR="00FC08AE" w:rsidRDefault="00FC08AE" w:rsidP="008A3E0C">
      <w:pPr>
        <w:jc w:val="center"/>
      </w:pPr>
    </w:p>
    <w:p w14:paraId="080CD650" w14:textId="77777777" w:rsidR="00FC08AE" w:rsidRDefault="00FC08AE" w:rsidP="008A3E0C">
      <w:pPr>
        <w:jc w:val="center"/>
      </w:pPr>
      <w:r>
        <w:t>Exploitation annuelle d’un local à usage restauration</w:t>
      </w:r>
      <w:r w:rsidR="00AC6F68">
        <w:t xml:space="preserve"> rapide</w:t>
      </w:r>
      <w:r w:rsidR="00BC5FCB">
        <w:t xml:space="preserve"> et</w:t>
      </w:r>
      <w:r>
        <w:t xml:space="preserve"> salon de thé</w:t>
      </w:r>
      <w:r w:rsidR="00AC6F68">
        <w:t>.</w:t>
      </w:r>
    </w:p>
    <w:p w14:paraId="6F8671D5" w14:textId="77777777" w:rsidR="00FC08AE" w:rsidRDefault="00FC08AE" w:rsidP="008A3E0C">
      <w:pPr>
        <w:jc w:val="center"/>
      </w:pPr>
    </w:p>
    <w:p w14:paraId="13C9F01E" w14:textId="77777777" w:rsidR="00FC08AE" w:rsidRPr="00993DA5" w:rsidRDefault="00FC08AE" w:rsidP="008A3E0C">
      <w:pPr>
        <w:jc w:val="center"/>
        <w:rPr>
          <w:b/>
          <w:bCs/>
          <w:sz w:val="44"/>
          <w:szCs w:val="44"/>
          <w:u w:val="single"/>
        </w:rPr>
      </w:pPr>
      <w:r w:rsidRPr="00993DA5">
        <w:rPr>
          <w:b/>
          <w:bCs/>
          <w:sz w:val="44"/>
          <w:szCs w:val="44"/>
          <w:u w:val="single"/>
        </w:rPr>
        <w:t>Modalités de consultation</w:t>
      </w:r>
    </w:p>
    <w:p w14:paraId="450D6C90" w14:textId="77777777" w:rsidR="00FC08AE" w:rsidRDefault="00FC08AE" w:rsidP="008A3E0C">
      <w:pPr>
        <w:jc w:val="center"/>
        <w:rPr>
          <w:b/>
          <w:bCs/>
          <w:sz w:val="44"/>
          <w:szCs w:val="44"/>
          <w:u w:val="single"/>
        </w:rPr>
      </w:pPr>
      <w:r w:rsidRPr="00993DA5">
        <w:rPr>
          <w:b/>
          <w:bCs/>
          <w:sz w:val="44"/>
          <w:szCs w:val="44"/>
          <w:u w:val="single"/>
        </w:rPr>
        <w:t>Cahier des charges</w:t>
      </w:r>
    </w:p>
    <w:p w14:paraId="2F0ABCF6" w14:textId="77777777" w:rsidR="001D7BBE" w:rsidRDefault="001D7BBE" w:rsidP="00993DA5">
      <w:pPr>
        <w:jc w:val="center"/>
        <w:rPr>
          <w:b/>
          <w:bCs/>
          <w:sz w:val="44"/>
          <w:szCs w:val="44"/>
          <w:u w:val="single"/>
        </w:rPr>
      </w:pPr>
    </w:p>
    <w:p w14:paraId="49FFEB61" w14:textId="77777777" w:rsidR="001D7BBE" w:rsidRDefault="001D7BBE" w:rsidP="00993DA5">
      <w:pPr>
        <w:jc w:val="center"/>
        <w:rPr>
          <w:b/>
          <w:bCs/>
          <w:sz w:val="44"/>
          <w:szCs w:val="44"/>
          <w:u w:val="single"/>
        </w:rPr>
      </w:pPr>
    </w:p>
    <w:p w14:paraId="79F5C30C" w14:textId="77777777" w:rsidR="001D7BBE" w:rsidRDefault="001D7BBE" w:rsidP="00993DA5">
      <w:pPr>
        <w:jc w:val="center"/>
        <w:rPr>
          <w:b/>
          <w:bCs/>
          <w:sz w:val="44"/>
          <w:szCs w:val="44"/>
          <w:u w:val="single"/>
        </w:rPr>
      </w:pPr>
    </w:p>
    <w:p w14:paraId="6448A941" w14:textId="77777777" w:rsidR="001D7BBE" w:rsidRDefault="001D7BBE" w:rsidP="00993DA5">
      <w:pPr>
        <w:jc w:val="center"/>
        <w:rPr>
          <w:b/>
          <w:bCs/>
          <w:sz w:val="44"/>
          <w:szCs w:val="44"/>
          <w:u w:val="single"/>
        </w:rPr>
      </w:pPr>
    </w:p>
    <w:p w14:paraId="5292133B" w14:textId="77777777" w:rsidR="001D7BBE" w:rsidRDefault="001D7BBE" w:rsidP="00993DA5">
      <w:pPr>
        <w:jc w:val="center"/>
        <w:rPr>
          <w:b/>
          <w:bCs/>
          <w:sz w:val="44"/>
          <w:szCs w:val="44"/>
          <w:u w:val="single"/>
        </w:rPr>
      </w:pPr>
    </w:p>
    <w:p w14:paraId="48F8987F" w14:textId="77777777" w:rsidR="001D7BBE" w:rsidRDefault="004D2F7A" w:rsidP="004D2F7A">
      <w:pPr>
        <w:rPr>
          <w:b/>
          <w:bCs/>
          <w:sz w:val="44"/>
          <w:szCs w:val="44"/>
          <w:u w:val="single"/>
        </w:rPr>
      </w:pPr>
      <w:r>
        <w:rPr>
          <w:noProof/>
        </w:rPr>
        <w:lastRenderedPageBreak/>
        <w:drawing>
          <wp:inline distT="0" distB="0" distL="0" distR="0" wp14:anchorId="66ECBFFD" wp14:editId="238E4420">
            <wp:extent cx="561975" cy="723267"/>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ian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7003" cy="729738"/>
                    </a:xfrm>
                    <a:prstGeom prst="rect">
                      <a:avLst/>
                    </a:prstGeom>
                  </pic:spPr>
                </pic:pic>
              </a:graphicData>
            </a:graphic>
          </wp:inline>
        </w:drawing>
      </w:r>
    </w:p>
    <w:p w14:paraId="03FF26B8" w14:textId="77777777" w:rsidR="001D7BBE" w:rsidRPr="00AC6F68" w:rsidRDefault="00AC6F68" w:rsidP="00AC6F68">
      <w:pPr>
        <w:jc w:val="center"/>
        <w:rPr>
          <w:b/>
          <w:bCs/>
          <w:sz w:val="32"/>
          <w:szCs w:val="32"/>
        </w:rPr>
      </w:pPr>
      <w:r w:rsidRPr="00AC6F68">
        <w:rPr>
          <w:b/>
          <w:bCs/>
          <w:sz w:val="32"/>
          <w:szCs w:val="32"/>
        </w:rPr>
        <w:t>Récapitulatif</w:t>
      </w:r>
    </w:p>
    <w:p w14:paraId="6E7D0781" w14:textId="77777777" w:rsidR="001D7BBE" w:rsidRDefault="001D7BBE" w:rsidP="001D7BBE">
      <w:pPr>
        <w:rPr>
          <w:sz w:val="24"/>
          <w:szCs w:val="24"/>
        </w:rPr>
      </w:pPr>
    </w:p>
    <w:p w14:paraId="4D95D593" w14:textId="77777777" w:rsidR="001D7BBE" w:rsidRDefault="001D7BBE" w:rsidP="008A3E0C">
      <w:pPr>
        <w:jc w:val="both"/>
        <w:rPr>
          <w:sz w:val="24"/>
          <w:szCs w:val="24"/>
        </w:rPr>
      </w:pPr>
      <w:r>
        <w:rPr>
          <w:sz w:val="24"/>
          <w:szCs w:val="24"/>
        </w:rPr>
        <w:t xml:space="preserve">La commune de Tourrettes souhaite </w:t>
      </w:r>
      <w:r w:rsidR="00AC6F68">
        <w:rPr>
          <w:sz w:val="24"/>
          <w:szCs w:val="24"/>
        </w:rPr>
        <w:t>lancer un appel à candidature pour «</w:t>
      </w:r>
      <w:r>
        <w:rPr>
          <w:sz w:val="24"/>
          <w:szCs w:val="24"/>
        </w:rPr>
        <w:t> le Café des Arts » situé place du Terrail.</w:t>
      </w:r>
    </w:p>
    <w:p w14:paraId="082F5008" w14:textId="77777777" w:rsidR="001D7BBE" w:rsidRDefault="001D7BBE" w:rsidP="008A3E0C">
      <w:pPr>
        <w:jc w:val="both"/>
        <w:rPr>
          <w:sz w:val="24"/>
          <w:szCs w:val="24"/>
        </w:rPr>
      </w:pPr>
      <w:r>
        <w:rPr>
          <w:sz w:val="24"/>
          <w:szCs w:val="24"/>
        </w:rPr>
        <w:t xml:space="preserve">L’exploitation </w:t>
      </w:r>
      <w:r w:rsidR="00AC6F68">
        <w:rPr>
          <w:sz w:val="24"/>
          <w:szCs w:val="24"/>
        </w:rPr>
        <w:t>est annuelle</w:t>
      </w:r>
      <w:r>
        <w:rPr>
          <w:sz w:val="24"/>
          <w:szCs w:val="24"/>
        </w:rPr>
        <w:t xml:space="preserve">, </w:t>
      </w:r>
      <w:r w:rsidR="00AC6F68">
        <w:rPr>
          <w:sz w:val="24"/>
          <w:szCs w:val="24"/>
        </w:rPr>
        <w:t>le local dispose d’une</w:t>
      </w:r>
      <w:r>
        <w:rPr>
          <w:sz w:val="24"/>
          <w:szCs w:val="24"/>
        </w:rPr>
        <w:t xml:space="preserve"> jolie terrasse </w:t>
      </w:r>
      <w:r w:rsidR="00AC6F68">
        <w:rPr>
          <w:sz w:val="24"/>
          <w:szCs w:val="24"/>
        </w:rPr>
        <w:t>pour la saison estivale.</w:t>
      </w:r>
    </w:p>
    <w:p w14:paraId="1A1DFE67" w14:textId="77777777" w:rsidR="001D7BBE" w:rsidRDefault="00AC6F68" w:rsidP="008A3E0C">
      <w:pPr>
        <w:jc w:val="both"/>
        <w:rPr>
          <w:sz w:val="24"/>
          <w:szCs w:val="24"/>
        </w:rPr>
      </w:pPr>
      <w:r>
        <w:rPr>
          <w:sz w:val="24"/>
          <w:szCs w:val="24"/>
        </w:rPr>
        <w:t xml:space="preserve">Cette </w:t>
      </w:r>
      <w:r w:rsidR="00350A88">
        <w:rPr>
          <w:sz w:val="24"/>
          <w:szCs w:val="24"/>
        </w:rPr>
        <w:t>location</w:t>
      </w:r>
      <w:r>
        <w:rPr>
          <w:sz w:val="24"/>
          <w:szCs w:val="24"/>
        </w:rPr>
        <w:t xml:space="preserve"> prend la forme d’une convention précaire et révocable</w:t>
      </w:r>
      <w:r w:rsidR="00350A88">
        <w:rPr>
          <w:sz w:val="24"/>
          <w:szCs w:val="24"/>
        </w:rPr>
        <w:t>. Elle</w:t>
      </w:r>
      <w:r>
        <w:rPr>
          <w:sz w:val="24"/>
          <w:szCs w:val="24"/>
        </w:rPr>
        <w:t xml:space="preserve"> ne </w:t>
      </w:r>
      <w:r w:rsidR="00BC5FCB">
        <w:rPr>
          <w:sz w:val="24"/>
          <w:szCs w:val="24"/>
        </w:rPr>
        <w:t>crée</w:t>
      </w:r>
      <w:r>
        <w:rPr>
          <w:sz w:val="24"/>
          <w:szCs w:val="24"/>
        </w:rPr>
        <w:t xml:space="preserve"> pas de droit réel.</w:t>
      </w:r>
    </w:p>
    <w:p w14:paraId="0BB57170" w14:textId="5249E840" w:rsidR="001D7BBE" w:rsidRDefault="001D7BBE" w:rsidP="008A3E0C">
      <w:pPr>
        <w:jc w:val="both"/>
        <w:rPr>
          <w:sz w:val="24"/>
          <w:szCs w:val="24"/>
        </w:rPr>
      </w:pPr>
      <w:r>
        <w:rPr>
          <w:sz w:val="24"/>
          <w:szCs w:val="24"/>
        </w:rPr>
        <w:t xml:space="preserve">La mise à disposition du local </w:t>
      </w:r>
      <w:r w:rsidR="00AC6F68">
        <w:rPr>
          <w:sz w:val="24"/>
          <w:szCs w:val="24"/>
        </w:rPr>
        <w:t xml:space="preserve">« le </w:t>
      </w:r>
      <w:r w:rsidR="009329F8">
        <w:rPr>
          <w:sz w:val="24"/>
          <w:szCs w:val="24"/>
        </w:rPr>
        <w:t>C</w:t>
      </w:r>
      <w:r w:rsidR="00AC6F68">
        <w:rPr>
          <w:sz w:val="24"/>
          <w:szCs w:val="24"/>
        </w:rPr>
        <w:t xml:space="preserve">afé des </w:t>
      </w:r>
      <w:r w:rsidR="009329F8">
        <w:rPr>
          <w:sz w:val="24"/>
          <w:szCs w:val="24"/>
        </w:rPr>
        <w:t>A</w:t>
      </w:r>
      <w:r w:rsidR="00AC6F68">
        <w:rPr>
          <w:sz w:val="24"/>
          <w:szCs w:val="24"/>
        </w:rPr>
        <w:t>rts » sis place du Terrail, se fera à compter du 12 avril 2021.</w:t>
      </w:r>
    </w:p>
    <w:p w14:paraId="4ACD9C1F" w14:textId="7593FF3E" w:rsidR="001D7BBE" w:rsidRDefault="001D7BBE" w:rsidP="008A3E0C">
      <w:pPr>
        <w:jc w:val="both"/>
        <w:rPr>
          <w:sz w:val="24"/>
          <w:szCs w:val="24"/>
        </w:rPr>
      </w:pPr>
      <w:r>
        <w:rPr>
          <w:sz w:val="24"/>
          <w:szCs w:val="24"/>
        </w:rPr>
        <w:t>L’exploitant devra verser un loyer</w:t>
      </w:r>
      <w:r w:rsidR="00AC6F68">
        <w:rPr>
          <w:sz w:val="24"/>
          <w:szCs w:val="24"/>
        </w:rPr>
        <w:t xml:space="preserve"> mensuel de 100 euros</w:t>
      </w:r>
      <w:r>
        <w:rPr>
          <w:sz w:val="24"/>
          <w:szCs w:val="24"/>
        </w:rPr>
        <w:t xml:space="preserve"> à la commune</w:t>
      </w:r>
      <w:r w:rsidR="00BC5FCB">
        <w:rPr>
          <w:sz w:val="24"/>
          <w:szCs w:val="24"/>
        </w:rPr>
        <w:t xml:space="preserve"> et au préalable avoir </w:t>
      </w:r>
      <w:r w:rsidR="00BC5FCB" w:rsidRPr="00177FF5">
        <w:rPr>
          <w:sz w:val="24"/>
          <w:szCs w:val="24"/>
        </w:rPr>
        <w:t>rachet</w:t>
      </w:r>
      <w:r w:rsidR="00D73759" w:rsidRPr="00177FF5">
        <w:rPr>
          <w:sz w:val="24"/>
          <w:szCs w:val="24"/>
        </w:rPr>
        <w:t>é</w:t>
      </w:r>
      <w:r w:rsidR="00BC5FCB" w:rsidRPr="00177FF5">
        <w:rPr>
          <w:sz w:val="24"/>
          <w:szCs w:val="24"/>
        </w:rPr>
        <w:t xml:space="preserve"> le stock</w:t>
      </w:r>
      <w:r w:rsidR="00BC5FCB">
        <w:rPr>
          <w:sz w:val="24"/>
          <w:szCs w:val="24"/>
        </w:rPr>
        <w:t>.</w:t>
      </w:r>
    </w:p>
    <w:p w14:paraId="4CEB2136" w14:textId="785FB0EB" w:rsidR="001D7BBE" w:rsidRDefault="00AC6F68" w:rsidP="008A3E0C">
      <w:pPr>
        <w:jc w:val="both"/>
        <w:rPr>
          <w:sz w:val="24"/>
          <w:szCs w:val="24"/>
        </w:rPr>
      </w:pPr>
      <w:r>
        <w:rPr>
          <w:sz w:val="24"/>
          <w:szCs w:val="24"/>
        </w:rPr>
        <w:t>L’</w:t>
      </w:r>
      <w:r w:rsidR="001D7BBE">
        <w:rPr>
          <w:sz w:val="24"/>
          <w:szCs w:val="24"/>
        </w:rPr>
        <w:t xml:space="preserve">avis d’appel à candidature </w:t>
      </w:r>
      <w:r w:rsidR="00BC5FCB">
        <w:rPr>
          <w:sz w:val="24"/>
          <w:szCs w:val="24"/>
        </w:rPr>
        <w:t>est</w:t>
      </w:r>
      <w:r w:rsidR="001D7BBE">
        <w:rPr>
          <w:sz w:val="24"/>
          <w:szCs w:val="24"/>
        </w:rPr>
        <w:t xml:space="preserve"> publié, sur le site internet, </w:t>
      </w:r>
      <w:r w:rsidR="00C675DC">
        <w:rPr>
          <w:sz w:val="24"/>
          <w:szCs w:val="24"/>
        </w:rPr>
        <w:t xml:space="preserve">la page </w:t>
      </w:r>
      <w:proofErr w:type="spellStart"/>
      <w:r w:rsidR="00C675DC">
        <w:rPr>
          <w:sz w:val="24"/>
          <w:szCs w:val="24"/>
        </w:rPr>
        <w:t>facebook</w:t>
      </w:r>
      <w:proofErr w:type="spellEnd"/>
      <w:r w:rsidR="00C675DC">
        <w:rPr>
          <w:sz w:val="24"/>
          <w:szCs w:val="24"/>
        </w:rPr>
        <w:t xml:space="preserve"> et dans un journal d’annonces légales, le </w:t>
      </w:r>
      <w:r>
        <w:rPr>
          <w:sz w:val="24"/>
          <w:szCs w:val="24"/>
        </w:rPr>
        <w:t>V</w:t>
      </w:r>
      <w:r w:rsidR="00C675DC">
        <w:rPr>
          <w:sz w:val="24"/>
          <w:szCs w:val="24"/>
        </w:rPr>
        <w:t xml:space="preserve">ar </w:t>
      </w:r>
      <w:r>
        <w:rPr>
          <w:sz w:val="24"/>
          <w:szCs w:val="24"/>
        </w:rPr>
        <w:t>M</w:t>
      </w:r>
      <w:r w:rsidR="00C675DC">
        <w:rPr>
          <w:sz w:val="24"/>
          <w:szCs w:val="24"/>
        </w:rPr>
        <w:t>atin.</w:t>
      </w:r>
    </w:p>
    <w:p w14:paraId="7365E72F" w14:textId="77777777" w:rsidR="00585E91" w:rsidRDefault="00585E91" w:rsidP="008A3E0C">
      <w:pPr>
        <w:jc w:val="both"/>
        <w:rPr>
          <w:sz w:val="24"/>
          <w:szCs w:val="24"/>
        </w:rPr>
      </w:pPr>
    </w:p>
    <w:p w14:paraId="2762FCB9" w14:textId="77777777" w:rsidR="00585E91" w:rsidRDefault="00585E91" w:rsidP="008A3E0C">
      <w:pPr>
        <w:jc w:val="both"/>
        <w:rPr>
          <w:sz w:val="24"/>
          <w:szCs w:val="24"/>
        </w:rPr>
      </w:pPr>
    </w:p>
    <w:p w14:paraId="1B86086C" w14:textId="77777777" w:rsidR="00585E91" w:rsidRDefault="00585E91" w:rsidP="008A3E0C">
      <w:pPr>
        <w:jc w:val="both"/>
        <w:rPr>
          <w:sz w:val="24"/>
          <w:szCs w:val="24"/>
        </w:rPr>
      </w:pPr>
    </w:p>
    <w:p w14:paraId="7FFDC816" w14:textId="77777777" w:rsidR="00585E91" w:rsidRDefault="00585E91" w:rsidP="008A3E0C">
      <w:pPr>
        <w:jc w:val="both"/>
        <w:rPr>
          <w:sz w:val="24"/>
          <w:szCs w:val="24"/>
        </w:rPr>
      </w:pPr>
    </w:p>
    <w:p w14:paraId="45F1DE51" w14:textId="77777777" w:rsidR="00585E91" w:rsidRDefault="00585E91" w:rsidP="008A3E0C">
      <w:pPr>
        <w:jc w:val="both"/>
        <w:rPr>
          <w:sz w:val="24"/>
          <w:szCs w:val="24"/>
        </w:rPr>
      </w:pPr>
    </w:p>
    <w:p w14:paraId="6AEA99AC" w14:textId="77777777" w:rsidR="00585E91" w:rsidRDefault="00585E91" w:rsidP="008A3E0C">
      <w:pPr>
        <w:jc w:val="both"/>
        <w:rPr>
          <w:sz w:val="24"/>
          <w:szCs w:val="24"/>
        </w:rPr>
      </w:pPr>
    </w:p>
    <w:p w14:paraId="451649EE" w14:textId="77777777" w:rsidR="00585E91" w:rsidRDefault="00585E91" w:rsidP="008A3E0C">
      <w:pPr>
        <w:jc w:val="both"/>
        <w:rPr>
          <w:sz w:val="24"/>
          <w:szCs w:val="24"/>
        </w:rPr>
      </w:pPr>
    </w:p>
    <w:p w14:paraId="031EFF6A" w14:textId="77777777" w:rsidR="00585E91" w:rsidRDefault="00585E91" w:rsidP="008A3E0C">
      <w:pPr>
        <w:jc w:val="both"/>
        <w:rPr>
          <w:sz w:val="24"/>
          <w:szCs w:val="24"/>
        </w:rPr>
      </w:pPr>
    </w:p>
    <w:p w14:paraId="573931B7" w14:textId="77777777" w:rsidR="00585E91" w:rsidRDefault="00585E91" w:rsidP="008A3E0C">
      <w:pPr>
        <w:jc w:val="both"/>
        <w:rPr>
          <w:sz w:val="24"/>
          <w:szCs w:val="24"/>
        </w:rPr>
      </w:pPr>
    </w:p>
    <w:p w14:paraId="483519C4" w14:textId="77777777" w:rsidR="00585E91" w:rsidRDefault="00585E91" w:rsidP="008A3E0C">
      <w:pPr>
        <w:jc w:val="both"/>
        <w:rPr>
          <w:sz w:val="24"/>
          <w:szCs w:val="24"/>
        </w:rPr>
      </w:pPr>
    </w:p>
    <w:p w14:paraId="382A4E58" w14:textId="77777777" w:rsidR="00585E91" w:rsidRDefault="00585E91" w:rsidP="008A3E0C">
      <w:pPr>
        <w:jc w:val="both"/>
        <w:rPr>
          <w:sz w:val="24"/>
          <w:szCs w:val="24"/>
        </w:rPr>
      </w:pPr>
    </w:p>
    <w:p w14:paraId="4A0C4D26" w14:textId="77777777" w:rsidR="00585E91" w:rsidRDefault="00585E91" w:rsidP="008A3E0C">
      <w:pPr>
        <w:jc w:val="both"/>
        <w:rPr>
          <w:sz w:val="24"/>
          <w:szCs w:val="24"/>
        </w:rPr>
      </w:pPr>
    </w:p>
    <w:p w14:paraId="54F89A12" w14:textId="77777777" w:rsidR="0021491C" w:rsidRDefault="0021491C" w:rsidP="008A3E0C">
      <w:pPr>
        <w:jc w:val="both"/>
        <w:rPr>
          <w:sz w:val="24"/>
          <w:szCs w:val="24"/>
        </w:rPr>
      </w:pPr>
    </w:p>
    <w:p w14:paraId="603B9AA0" w14:textId="77777777" w:rsidR="0021491C" w:rsidRDefault="0021491C" w:rsidP="008A3E0C">
      <w:pPr>
        <w:jc w:val="both"/>
        <w:rPr>
          <w:sz w:val="24"/>
          <w:szCs w:val="24"/>
        </w:rPr>
      </w:pPr>
    </w:p>
    <w:p w14:paraId="69A7D027" w14:textId="77777777" w:rsidR="0021491C" w:rsidRDefault="0021491C" w:rsidP="008A3E0C">
      <w:pPr>
        <w:jc w:val="both"/>
        <w:rPr>
          <w:sz w:val="24"/>
          <w:szCs w:val="24"/>
        </w:rPr>
      </w:pPr>
    </w:p>
    <w:p w14:paraId="65E954D0" w14:textId="77777777" w:rsidR="0021491C" w:rsidRDefault="0021491C" w:rsidP="008A3E0C">
      <w:pPr>
        <w:jc w:val="both"/>
        <w:rPr>
          <w:sz w:val="24"/>
          <w:szCs w:val="24"/>
        </w:rPr>
      </w:pPr>
    </w:p>
    <w:p w14:paraId="436797F0" w14:textId="77777777" w:rsidR="00D020EC" w:rsidRDefault="004D2F7A" w:rsidP="008A3E0C">
      <w:pPr>
        <w:jc w:val="both"/>
        <w:rPr>
          <w:sz w:val="24"/>
          <w:szCs w:val="24"/>
        </w:rPr>
      </w:pPr>
      <w:r>
        <w:rPr>
          <w:noProof/>
        </w:rPr>
        <w:drawing>
          <wp:inline distT="0" distB="0" distL="0" distR="0" wp14:anchorId="23D832BA" wp14:editId="381EDEC4">
            <wp:extent cx="561975" cy="723267"/>
            <wp:effectExtent l="0" t="0" r="0"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ian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7003" cy="729738"/>
                    </a:xfrm>
                    <a:prstGeom prst="rect">
                      <a:avLst/>
                    </a:prstGeom>
                  </pic:spPr>
                </pic:pic>
              </a:graphicData>
            </a:graphic>
          </wp:inline>
        </w:drawing>
      </w:r>
    </w:p>
    <w:p w14:paraId="783CACFF" w14:textId="77777777" w:rsidR="00585E91" w:rsidRDefault="00585E91" w:rsidP="008A3E0C">
      <w:pPr>
        <w:jc w:val="both"/>
        <w:rPr>
          <w:sz w:val="24"/>
          <w:szCs w:val="24"/>
        </w:rPr>
      </w:pPr>
    </w:p>
    <w:p w14:paraId="4AC5B889" w14:textId="77777777" w:rsidR="0021491C" w:rsidRDefault="0021491C" w:rsidP="00350A88">
      <w:pPr>
        <w:jc w:val="center"/>
        <w:rPr>
          <w:sz w:val="24"/>
          <w:szCs w:val="24"/>
        </w:rPr>
      </w:pPr>
      <w:r>
        <w:rPr>
          <w:sz w:val="24"/>
          <w:szCs w:val="24"/>
        </w:rPr>
        <w:t>Ce cahier des charges a pour but de préciser les conditions d’occupation du domaine public et de fournir les informations spécifiques se rapportant au local.</w:t>
      </w:r>
    </w:p>
    <w:p w14:paraId="1E452A07" w14:textId="77777777" w:rsidR="00585E91" w:rsidRDefault="00585E91" w:rsidP="008A3E0C">
      <w:pPr>
        <w:jc w:val="both"/>
        <w:rPr>
          <w:sz w:val="24"/>
          <w:szCs w:val="24"/>
        </w:rPr>
      </w:pPr>
    </w:p>
    <w:p w14:paraId="5E6A023E" w14:textId="77777777" w:rsidR="00585E91" w:rsidRPr="0021491C" w:rsidRDefault="0021491C" w:rsidP="008A3E0C">
      <w:pPr>
        <w:jc w:val="both"/>
        <w:rPr>
          <w:b/>
          <w:bCs/>
          <w:sz w:val="32"/>
          <w:szCs w:val="32"/>
          <w:u w:val="single"/>
        </w:rPr>
      </w:pPr>
      <w:r w:rsidRPr="0021491C">
        <w:rPr>
          <w:b/>
          <w:bCs/>
          <w:sz w:val="32"/>
          <w:szCs w:val="32"/>
          <w:u w:val="single"/>
        </w:rPr>
        <w:t>I : MISE EN CONCURRENCE</w:t>
      </w:r>
    </w:p>
    <w:p w14:paraId="23E4EB1A" w14:textId="77777777" w:rsidR="00585E91" w:rsidRDefault="00585E91" w:rsidP="008A3E0C">
      <w:pPr>
        <w:jc w:val="both"/>
        <w:rPr>
          <w:sz w:val="24"/>
          <w:szCs w:val="24"/>
        </w:rPr>
      </w:pPr>
    </w:p>
    <w:p w14:paraId="201C1179" w14:textId="77777777" w:rsidR="00585E91" w:rsidRPr="00350A88" w:rsidRDefault="00585E91" w:rsidP="008A3E0C">
      <w:pPr>
        <w:pStyle w:val="Paragraphedeliste"/>
        <w:numPr>
          <w:ilvl w:val="0"/>
          <w:numId w:val="1"/>
        </w:numPr>
        <w:jc w:val="both"/>
        <w:rPr>
          <w:sz w:val="24"/>
          <w:szCs w:val="24"/>
          <w:u w:val="single"/>
        </w:rPr>
      </w:pPr>
      <w:r w:rsidRPr="00BC5FCB">
        <w:rPr>
          <w:b/>
          <w:bCs/>
          <w:sz w:val="24"/>
          <w:szCs w:val="24"/>
          <w:u w:val="single"/>
        </w:rPr>
        <w:t>IDENTIF</w:t>
      </w:r>
      <w:r w:rsidR="00322C28" w:rsidRPr="00BC5FCB">
        <w:rPr>
          <w:b/>
          <w:bCs/>
          <w:sz w:val="24"/>
          <w:szCs w:val="24"/>
          <w:u w:val="single"/>
        </w:rPr>
        <w:t>I</w:t>
      </w:r>
      <w:r w:rsidRPr="00BC5FCB">
        <w:rPr>
          <w:b/>
          <w:bCs/>
          <w:sz w:val="24"/>
          <w:szCs w:val="24"/>
          <w:u w:val="single"/>
        </w:rPr>
        <w:t>CATION DU PROPRIETAIRE</w:t>
      </w:r>
      <w:r w:rsidRPr="00350A88">
        <w:rPr>
          <w:sz w:val="24"/>
          <w:szCs w:val="24"/>
          <w:u w:val="single"/>
        </w:rPr>
        <w:t xml:space="preserve"> </w:t>
      </w:r>
    </w:p>
    <w:p w14:paraId="6FD71E4E" w14:textId="77777777" w:rsidR="00585E91" w:rsidRDefault="00585E91" w:rsidP="008A3E0C">
      <w:pPr>
        <w:pStyle w:val="Paragraphedeliste"/>
        <w:jc w:val="both"/>
        <w:rPr>
          <w:sz w:val="24"/>
          <w:szCs w:val="24"/>
        </w:rPr>
      </w:pPr>
    </w:p>
    <w:p w14:paraId="2AB27DE3" w14:textId="77777777" w:rsidR="00585E91" w:rsidRDefault="00585E91" w:rsidP="008A3E0C">
      <w:pPr>
        <w:pStyle w:val="Paragraphedeliste"/>
        <w:jc w:val="both"/>
        <w:rPr>
          <w:sz w:val="24"/>
          <w:szCs w:val="24"/>
        </w:rPr>
      </w:pPr>
      <w:r>
        <w:rPr>
          <w:sz w:val="24"/>
          <w:szCs w:val="24"/>
        </w:rPr>
        <w:t>Commune de Tourrettes</w:t>
      </w:r>
    </w:p>
    <w:p w14:paraId="1C944881" w14:textId="77777777" w:rsidR="00585E91" w:rsidRDefault="00585E91" w:rsidP="008A3E0C">
      <w:pPr>
        <w:pStyle w:val="Paragraphedeliste"/>
        <w:jc w:val="both"/>
        <w:rPr>
          <w:sz w:val="24"/>
          <w:szCs w:val="24"/>
        </w:rPr>
      </w:pPr>
      <w:r>
        <w:rPr>
          <w:sz w:val="24"/>
          <w:szCs w:val="24"/>
        </w:rPr>
        <w:t>Place de la mairie</w:t>
      </w:r>
    </w:p>
    <w:p w14:paraId="7FAE4AEF" w14:textId="77777777" w:rsidR="00585E91" w:rsidRDefault="00585E91" w:rsidP="008A3E0C">
      <w:pPr>
        <w:pStyle w:val="Paragraphedeliste"/>
        <w:jc w:val="both"/>
        <w:rPr>
          <w:sz w:val="24"/>
          <w:szCs w:val="24"/>
        </w:rPr>
      </w:pPr>
      <w:r>
        <w:rPr>
          <w:sz w:val="24"/>
          <w:szCs w:val="24"/>
        </w:rPr>
        <w:t>83440 Tourrettes</w:t>
      </w:r>
    </w:p>
    <w:p w14:paraId="5C7DBD5D" w14:textId="77777777" w:rsidR="00585E91" w:rsidRDefault="00585E91" w:rsidP="008A3E0C">
      <w:pPr>
        <w:pStyle w:val="Paragraphedeliste"/>
        <w:jc w:val="both"/>
        <w:rPr>
          <w:sz w:val="24"/>
          <w:szCs w:val="24"/>
        </w:rPr>
      </w:pPr>
      <w:r>
        <w:rPr>
          <w:sz w:val="24"/>
          <w:szCs w:val="24"/>
        </w:rPr>
        <w:t>Tel : 04.94.39.07.20</w:t>
      </w:r>
    </w:p>
    <w:p w14:paraId="5ED69371" w14:textId="77777777" w:rsidR="008A3E0C" w:rsidRDefault="008A3E0C" w:rsidP="008A3E0C">
      <w:pPr>
        <w:pStyle w:val="Paragraphedeliste"/>
        <w:jc w:val="both"/>
        <w:rPr>
          <w:sz w:val="24"/>
          <w:szCs w:val="24"/>
        </w:rPr>
      </w:pPr>
    </w:p>
    <w:p w14:paraId="68E33D26" w14:textId="77777777" w:rsidR="008A3E0C" w:rsidRDefault="008A3E0C" w:rsidP="008A3E0C">
      <w:pPr>
        <w:pStyle w:val="Paragraphedeliste"/>
        <w:jc w:val="both"/>
        <w:rPr>
          <w:sz w:val="24"/>
          <w:szCs w:val="24"/>
        </w:rPr>
      </w:pPr>
      <w:r>
        <w:rPr>
          <w:sz w:val="24"/>
          <w:szCs w:val="24"/>
        </w:rPr>
        <w:t>Siret : 21830138000018</w:t>
      </w:r>
    </w:p>
    <w:p w14:paraId="70ADD89B" w14:textId="77777777" w:rsidR="00585E91" w:rsidRDefault="00585E91" w:rsidP="008A3E0C">
      <w:pPr>
        <w:pStyle w:val="Paragraphedeliste"/>
        <w:jc w:val="both"/>
        <w:rPr>
          <w:sz w:val="24"/>
          <w:szCs w:val="24"/>
        </w:rPr>
      </w:pPr>
    </w:p>
    <w:p w14:paraId="585BB189" w14:textId="61174F9D" w:rsidR="00585E91" w:rsidRPr="00BC5FCB" w:rsidRDefault="00585E91" w:rsidP="008A3E0C">
      <w:pPr>
        <w:pStyle w:val="Paragraphedeliste"/>
        <w:numPr>
          <w:ilvl w:val="0"/>
          <w:numId w:val="1"/>
        </w:numPr>
        <w:jc w:val="both"/>
        <w:rPr>
          <w:b/>
          <w:bCs/>
          <w:sz w:val="24"/>
          <w:szCs w:val="24"/>
          <w:u w:val="single"/>
        </w:rPr>
      </w:pPr>
      <w:r w:rsidRPr="00BC5FCB">
        <w:rPr>
          <w:b/>
          <w:bCs/>
          <w:sz w:val="24"/>
          <w:szCs w:val="24"/>
          <w:u w:val="single"/>
        </w:rPr>
        <w:t>OBJET DE LA CONSULTATION-APPEL A CANDIDATURE</w:t>
      </w:r>
    </w:p>
    <w:p w14:paraId="50B6BF18" w14:textId="77777777" w:rsidR="00585E91" w:rsidRDefault="00585E91" w:rsidP="008A3E0C">
      <w:pPr>
        <w:pStyle w:val="Paragraphedeliste"/>
        <w:jc w:val="both"/>
        <w:rPr>
          <w:sz w:val="24"/>
          <w:szCs w:val="24"/>
        </w:rPr>
      </w:pPr>
    </w:p>
    <w:p w14:paraId="0DCDCBE5" w14:textId="77777777" w:rsidR="00585E91" w:rsidRDefault="00585E91" w:rsidP="008A3E0C">
      <w:pPr>
        <w:pStyle w:val="Paragraphedeliste"/>
        <w:numPr>
          <w:ilvl w:val="1"/>
          <w:numId w:val="1"/>
        </w:numPr>
        <w:jc w:val="both"/>
        <w:rPr>
          <w:sz w:val="24"/>
          <w:szCs w:val="24"/>
        </w:rPr>
      </w:pPr>
      <w:r w:rsidRPr="00FD6DF0">
        <w:rPr>
          <w:sz w:val="24"/>
          <w:szCs w:val="24"/>
          <w:u w:val="single"/>
        </w:rPr>
        <w:t>Obje</w:t>
      </w:r>
      <w:r>
        <w:rPr>
          <w:sz w:val="24"/>
          <w:szCs w:val="24"/>
        </w:rPr>
        <w:t>t</w:t>
      </w:r>
    </w:p>
    <w:p w14:paraId="2B13D14E" w14:textId="77777777" w:rsidR="00585E91" w:rsidRDefault="00585E91" w:rsidP="008A3E0C">
      <w:pPr>
        <w:jc w:val="both"/>
        <w:rPr>
          <w:sz w:val="24"/>
          <w:szCs w:val="24"/>
        </w:rPr>
      </w:pPr>
      <w:r>
        <w:rPr>
          <w:sz w:val="24"/>
          <w:szCs w:val="24"/>
        </w:rPr>
        <w:t>La consultation basée sur le présent cahier des charges</w:t>
      </w:r>
      <w:r w:rsidR="00FF3297">
        <w:rPr>
          <w:sz w:val="24"/>
          <w:szCs w:val="24"/>
        </w:rPr>
        <w:t>, a pour objet de recueillir des candidatures dans le cadre de l’attribution d’une convention d’occupation temporaire du domaine public de la commune, permettant l’exploitation du local dénommé « le Café des Arts ».</w:t>
      </w:r>
    </w:p>
    <w:p w14:paraId="32517142" w14:textId="77777777" w:rsidR="00BC5FCB" w:rsidRDefault="00BC5FCB" w:rsidP="008A3E0C">
      <w:pPr>
        <w:jc w:val="both"/>
        <w:rPr>
          <w:sz w:val="24"/>
          <w:szCs w:val="24"/>
        </w:rPr>
      </w:pPr>
      <w:r>
        <w:rPr>
          <w:sz w:val="24"/>
          <w:szCs w:val="24"/>
        </w:rPr>
        <w:t xml:space="preserve">Il sera fait application des délibérations 2017-10-17/006 et 2017-10-17/007 du 17/10/2017 et de la </w:t>
      </w:r>
      <w:r w:rsidRPr="00773419">
        <w:rPr>
          <w:sz w:val="24"/>
          <w:szCs w:val="24"/>
        </w:rPr>
        <w:t>délibération 2021-01-</w:t>
      </w:r>
      <w:r w:rsidR="00773419" w:rsidRPr="00773419">
        <w:rPr>
          <w:sz w:val="24"/>
          <w:szCs w:val="24"/>
        </w:rPr>
        <w:t>19</w:t>
      </w:r>
      <w:r w:rsidRPr="00773419">
        <w:rPr>
          <w:sz w:val="24"/>
          <w:szCs w:val="24"/>
        </w:rPr>
        <w:t>/</w:t>
      </w:r>
      <w:r w:rsidR="00773419" w:rsidRPr="00773419">
        <w:rPr>
          <w:sz w:val="24"/>
          <w:szCs w:val="24"/>
        </w:rPr>
        <w:t>003</w:t>
      </w:r>
    </w:p>
    <w:p w14:paraId="7972B53C" w14:textId="77777777" w:rsidR="00FF3297" w:rsidRDefault="00FF3297" w:rsidP="008A3E0C">
      <w:pPr>
        <w:jc w:val="both"/>
        <w:rPr>
          <w:sz w:val="24"/>
          <w:szCs w:val="24"/>
        </w:rPr>
      </w:pPr>
      <w:r>
        <w:rPr>
          <w:sz w:val="24"/>
          <w:szCs w:val="24"/>
        </w:rPr>
        <w:t>Cette procédure est organisée</w:t>
      </w:r>
      <w:r w:rsidR="0021491C">
        <w:rPr>
          <w:sz w:val="24"/>
          <w:szCs w:val="24"/>
        </w:rPr>
        <w:t xml:space="preserve"> et suivie</w:t>
      </w:r>
      <w:r>
        <w:rPr>
          <w:sz w:val="24"/>
          <w:szCs w:val="24"/>
        </w:rPr>
        <w:t xml:space="preserve"> par le service des marchés</w:t>
      </w:r>
      <w:r w:rsidR="00773419">
        <w:rPr>
          <w:sz w:val="24"/>
          <w:szCs w:val="24"/>
        </w:rPr>
        <w:t xml:space="preserve"> publics</w:t>
      </w:r>
      <w:r>
        <w:rPr>
          <w:sz w:val="24"/>
          <w:szCs w:val="24"/>
        </w:rPr>
        <w:t xml:space="preserve"> de la commune.</w:t>
      </w:r>
    </w:p>
    <w:p w14:paraId="409FAAD8" w14:textId="77777777" w:rsidR="00FF3297" w:rsidRPr="00FD6DF0" w:rsidRDefault="00FF3297" w:rsidP="008A3E0C">
      <w:pPr>
        <w:pStyle w:val="Paragraphedeliste"/>
        <w:numPr>
          <w:ilvl w:val="1"/>
          <w:numId w:val="1"/>
        </w:numPr>
        <w:jc w:val="both"/>
        <w:rPr>
          <w:sz w:val="24"/>
          <w:szCs w:val="24"/>
          <w:u w:val="single"/>
        </w:rPr>
      </w:pPr>
      <w:r w:rsidRPr="00FD6DF0">
        <w:rPr>
          <w:sz w:val="24"/>
          <w:szCs w:val="24"/>
          <w:u w:val="single"/>
        </w:rPr>
        <w:t>Information complémentaire</w:t>
      </w:r>
    </w:p>
    <w:p w14:paraId="4869F79C" w14:textId="36C54D09" w:rsidR="00FF3297" w:rsidRDefault="00FF3297" w:rsidP="008A3E0C">
      <w:pPr>
        <w:jc w:val="both"/>
        <w:rPr>
          <w:sz w:val="24"/>
          <w:szCs w:val="24"/>
        </w:rPr>
      </w:pPr>
      <w:r>
        <w:rPr>
          <w:sz w:val="24"/>
          <w:szCs w:val="24"/>
        </w:rPr>
        <w:t xml:space="preserve">Toute information complémentaire se rapportant aux modalités de présentations des candidatures, aux conditions d’occupation du domaine public et aux caractéristiques techniques du local peut être demandée auprès du service des </w:t>
      </w:r>
      <w:r w:rsidRPr="00177FF5">
        <w:rPr>
          <w:sz w:val="24"/>
          <w:szCs w:val="24"/>
        </w:rPr>
        <w:t xml:space="preserve">marchés </w:t>
      </w:r>
      <w:r w:rsidR="00D73759" w:rsidRPr="00177FF5">
        <w:rPr>
          <w:sz w:val="24"/>
          <w:szCs w:val="24"/>
        </w:rPr>
        <w:t xml:space="preserve">publics </w:t>
      </w:r>
      <w:r w:rsidRPr="00177FF5">
        <w:rPr>
          <w:sz w:val="24"/>
          <w:szCs w:val="24"/>
        </w:rPr>
        <w:t>de la</w:t>
      </w:r>
      <w:r>
        <w:rPr>
          <w:sz w:val="24"/>
          <w:szCs w:val="24"/>
        </w:rPr>
        <w:t xml:space="preserve"> commune :</w:t>
      </w:r>
    </w:p>
    <w:p w14:paraId="244CFF07" w14:textId="77777777" w:rsidR="00FF3297" w:rsidRDefault="00FF3297" w:rsidP="008A3E0C">
      <w:pPr>
        <w:jc w:val="both"/>
        <w:rPr>
          <w:sz w:val="24"/>
          <w:szCs w:val="24"/>
        </w:rPr>
      </w:pPr>
      <w:r w:rsidRPr="00BC5FCB">
        <w:rPr>
          <w:i/>
          <w:iCs/>
          <w:sz w:val="24"/>
          <w:szCs w:val="24"/>
        </w:rPr>
        <w:t xml:space="preserve">Mme </w:t>
      </w:r>
      <w:r w:rsidR="0021491C" w:rsidRPr="00BC5FCB">
        <w:rPr>
          <w:i/>
          <w:iCs/>
          <w:sz w:val="24"/>
          <w:szCs w:val="24"/>
        </w:rPr>
        <w:t>CHAUVET</w:t>
      </w:r>
      <w:r w:rsidRPr="00BC5FCB">
        <w:rPr>
          <w:i/>
          <w:iCs/>
          <w:sz w:val="24"/>
          <w:szCs w:val="24"/>
        </w:rPr>
        <w:t xml:space="preserve"> Nathalie</w:t>
      </w:r>
      <w:r>
        <w:rPr>
          <w:sz w:val="24"/>
          <w:szCs w:val="24"/>
        </w:rPr>
        <w:t> : 04.94.39.07.27</w:t>
      </w:r>
    </w:p>
    <w:p w14:paraId="38E083D7" w14:textId="77777777" w:rsidR="00BC5FCB" w:rsidRDefault="00883189" w:rsidP="008A3E0C">
      <w:pPr>
        <w:jc w:val="both"/>
        <w:rPr>
          <w:sz w:val="24"/>
          <w:szCs w:val="24"/>
        </w:rPr>
      </w:pPr>
      <w:r>
        <w:rPr>
          <w:noProof/>
        </w:rPr>
        <w:lastRenderedPageBreak/>
        <w:drawing>
          <wp:inline distT="0" distB="0" distL="0" distR="0" wp14:anchorId="1354CCD6" wp14:editId="3742FA18">
            <wp:extent cx="561975" cy="723267"/>
            <wp:effectExtent l="0" t="0" r="0"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ian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7003" cy="729738"/>
                    </a:xfrm>
                    <a:prstGeom prst="rect">
                      <a:avLst/>
                    </a:prstGeom>
                  </pic:spPr>
                </pic:pic>
              </a:graphicData>
            </a:graphic>
          </wp:inline>
        </w:drawing>
      </w:r>
    </w:p>
    <w:p w14:paraId="182E8FD9" w14:textId="77777777" w:rsidR="00B91008" w:rsidRDefault="00B91008" w:rsidP="008A3E0C">
      <w:pPr>
        <w:jc w:val="both"/>
        <w:rPr>
          <w:sz w:val="24"/>
          <w:szCs w:val="24"/>
        </w:rPr>
      </w:pPr>
    </w:p>
    <w:p w14:paraId="4D5128E9" w14:textId="77777777" w:rsidR="00BB78A3" w:rsidRPr="00BC5FCB" w:rsidRDefault="00BB78A3" w:rsidP="008A3E0C">
      <w:pPr>
        <w:pStyle w:val="Paragraphedeliste"/>
        <w:numPr>
          <w:ilvl w:val="0"/>
          <w:numId w:val="1"/>
        </w:numPr>
        <w:jc w:val="both"/>
        <w:rPr>
          <w:b/>
          <w:bCs/>
          <w:sz w:val="24"/>
          <w:szCs w:val="24"/>
          <w:u w:val="single"/>
        </w:rPr>
      </w:pPr>
      <w:r w:rsidRPr="00BC5FCB">
        <w:rPr>
          <w:b/>
          <w:bCs/>
          <w:sz w:val="24"/>
          <w:szCs w:val="24"/>
          <w:u w:val="single"/>
        </w:rPr>
        <w:t>CANDIDATURE</w:t>
      </w:r>
    </w:p>
    <w:p w14:paraId="3D9B4B83" w14:textId="77777777" w:rsidR="0021491C" w:rsidRDefault="0021491C" w:rsidP="008A3E0C">
      <w:pPr>
        <w:pStyle w:val="Paragraphedeliste"/>
        <w:jc w:val="both"/>
        <w:rPr>
          <w:sz w:val="24"/>
          <w:szCs w:val="24"/>
        </w:rPr>
      </w:pPr>
    </w:p>
    <w:p w14:paraId="09ACA467" w14:textId="77777777" w:rsidR="00BB78A3" w:rsidRPr="00FD6DF0" w:rsidRDefault="00BB78A3" w:rsidP="008A3E0C">
      <w:pPr>
        <w:pStyle w:val="Paragraphedeliste"/>
        <w:numPr>
          <w:ilvl w:val="1"/>
          <w:numId w:val="1"/>
        </w:numPr>
        <w:jc w:val="both"/>
        <w:rPr>
          <w:sz w:val="24"/>
          <w:szCs w:val="24"/>
          <w:u w:val="single"/>
        </w:rPr>
      </w:pPr>
      <w:r w:rsidRPr="00FD6DF0">
        <w:rPr>
          <w:sz w:val="24"/>
          <w:szCs w:val="24"/>
          <w:u w:val="single"/>
        </w:rPr>
        <w:t>Modalités de présentation du dossier de candidature</w:t>
      </w:r>
    </w:p>
    <w:p w14:paraId="3F2BC5A8" w14:textId="77777777" w:rsidR="00BB78A3" w:rsidRDefault="00BB78A3" w:rsidP="008A3E0C">
      <w:pPr>
        <w:jc w:val="both"/>
        <w:rPr>
          <w:sz w:val="24"/>
          <w:szCs w:val="24"/>
        </w:rPr>
      </w:pPr>
      <w:r>
        <w:rPr>
          <w:sz w:val="24"/>
          <w:szCs w:val="24"/>
        </w:rPr>
        <w:t xml:space="preserve">La lettre de candidature contenant l’offre devra être rédigée en français et signée par le </w:t>
      </w:r>
      <w:r w:rsidR="0021491C">
        <w:rPr>
          <w:sz w:val="24"/>
          <w:szCs w:val="24"/>
        </w:rPr>
        <w:t xml:space="preserve">ou les </w:t>
      </w:r>
      <w:r>
        <w:rPr>
          <w:sz w:val="24"/>
          <w:szCs w:val="24"/>
        </w:rPr>
        <w:t>candidat</w:t>
      </w:r>
      <w:r w:rsidR="0021491C">
        <w:rPr>
          <w:sz w:val="24"/>
          <w:szCs w:val="24"/>
        </w:rPr>
        <w:t>(s)</w:t>
      </w:r>
      <w:r>
        <w:rPr>
          <w:sz w:val="24"/>
          <w:szCs w:val="24"/>
        </w:rPr>
        <w:t>.</w:t>
      </w:r>
    </w:p>
    <w:p w14:paraId="0D4A8764" w14:textId="77777777" w:rsidR="00BB78A3" w:rsidRDefault="00BB78A3" w:rsidP="008A3E0C">
      <w:pPr>
        <w:jc w:val="both"/>
        <w:rPr>
          <w:sz w:val="24"/>
          <w:szCs w:val="24"/>
        </w:rPr>
      </w:pPr>
      <w:r>
        <w:rPr>
          <w:sz w:val="24"/>
          <w:szCs w:val="24"/>
        </w:rPr>
        <w:t>La transmission des offres se fera sous plis cacheté portant les mentions :</w:t>
      </w:r>
    </w:p>
    <w:p w14:paraId="7F38B422" w14:textId="77777777" w:rsidR="00BB78A3" w:rsidRPr="00FD6DF0" w:rsidRDefault="00BB78A3" w:rsidP="00FD6DF0">
      <w:pPr>
        <w:jc w:val="center"/>
        <w:rPr>
          <w:b/>
          <w:bCs/>
          <w:sz w:val="24"/>
          <w:szCs w:val="24"/>
        </w:rPr>
      </w:pPr>
      <w:r w:rsidRPr="00FD6DF0">
        <w:rPr>
          <w:b/>
          <w:bCs/>
          <w:sz w:val="24"/>
          <w:szCs w:val="24"/>
        </w:rPr>
        <w:t xml:space="preserve">« CANDIDATURE POUR L’OCCUPATION </w:t>
      </w:r>
      <w:r w:rsidR="00822220">
        <w:rPr>
          <w:b/>
          <w:bCs/>
          <w:sz w:val="24"/>
          <w:szCs w:val="24"/>
        </w:rPr>
        <w:t>DU CAFE DES ARTS</w:t>
      </w:r>
      <w:r w:rsidRPr="00FD6DF0">
        <w:rPr>
          <w:b/>
          <w:bCs/>
          <w:sz w:val="24"/>
          <w:szCs w:val="24"/>
        </w:rPr>
        <w:t>, NE PAS OUVRIR ».</w:t>
      </w:r>
    </w:p>
    <w:p w14:paraId="3D636E05" w14:textId="77777777" w:rsidR="00BB78A3" w:rsidRDefault="00BB78A3" w:rsidP="008A3E0C">
      <w:pPr>
        <w:jc w:val="both"/>
        <w:rPr>
          <w:sz w:val="24"/>
          <w:szCs w:val="24"/>
        </w:rPr>
      </w:pPr>
      <w:r>
        <w:rPr>
          <w:sz w:val="24"/>
          <w:szCs w:val="24"/>
        </w:rPr>
        <w:t>Ces plis seront remis soit par voie postale en lettre recommandée avec</w:t>
      </w:r>
      <w:r w:rsidR="003D28EA">
        <w:rPr>
          <w:sz w:val="24"/>
          <w:szCs w:val="24"/>
        </w:rPr>
        <w:t xml:space="preserve"> </w:t>
      </w:r>
      <w:r>
        <w:rPr>
          <w:sz w:val="24"/>
          <w:szCs w:val="24"/>
        </w:rPr>
        <w:t xml:space="preserve">accusé de réception, soit remis directement contre </w:t>
      </w:r>
      <w:r w:rsidR="003D28EA">
        <w:rPr>
          <w:sz w:val="24"/>
          <w:szCs w:val="24"/>
        </w:rPr>
        <w:t>récépissé</w:t>
      </w:r>
      <w:r>
        <w:rPr>
          <w:sz w:val="24"/>
          <w:szCs w:val="24"/>
        </w:rPr>
        <w:t xml:space="preserve"> à l’adresse suivante :</w:t>
      </w:r>
    </w:p>
    <w:p w14:paraId="2A807E6C" w14:textId="77777777" w:rsidR="0021491C" w:rsidRDefault="0021491C" w:rsidP="008A3E0C">
      <w:pPr>
        <w:jc w:val="both"/>
        <w:rPr>
          <w:sz w:val="24"/>
          <w:szCs w:val="24"/>
        </w:rPr>
      </w:pPr>
    </w:p>
    <w:p w14:paraId="1E7ECF73" w14:textId="77777777" w:rsidR="00BB78A3" w:rsidRPr="0021491C" w:rsidRDefault="003D28EA" w:rsidP="00350A88">
      <w:pPr>
        <w:jc w:val="center"/>
        <w:rPr>
          <w:b/>
          <w:bCs/>
          <w:sz w:val="24"/>
          <w:szCs w:val="24"/>
        </w:rPr>
      </w:pPr>
      <w:r w:rsidRPr="0021491C">
        <w:rPr>
          <w:b/>
          <w:bCs/>
          <w:sz w:val="24"/>
          <w:szCs w:val="24"/>
        </w:rPr>
        <w:t>Commune de Tourrettes</w:t>
      </w:r>
    </w:p>
    <w:p w14:paraId="01E93CEF" w14:textId="77777777" w:rsidR="003D28EA" w:rsidRPr="0021491C" w:rsidRDefault="003D28EA" w:rsidP="00350A88">
      <w:pPr>
        <w:jc w:val="center"/>
        <w:rPr>
          <w:b/>
          <w:bCs/>
          <w:sz w:val="24"/>
          <w:szCs w:val="24"/>
        </w:rPr>
      </w:pPr>
      <w:r w:rsidRPr="0021491C">
        <w:rPr>
          <w:b/>
          <w:bCs/>
          <w:sz w:val="24"/>
          <w:szCs w:val="24"/>
        </w:rPr>
        <w:t>Service des marchés</w:t>
      </w:r>
      <w:r w:rsidR="00822220">
        <w:rPr>
          <w:b/>
          <w:bCs/>
          <w:sz w:val="24"/>
          <w:szCs w:val="24"/>
        </w:rPr>
        <w:t xml:space="preserve"> publics</w:t>
      </w:r>
    </w:p>
    <w:p w14:paraId="6BD33B3E" w14:textId="77777777" w:rsidR="003D28EA" w:rsidRPr="0021491C" w:rsidRDefault="003D28EA" w:rsidP="00350A88">
      <w:pPr>
        <w:jc w:val="center"/>
        <w:rPr>
          <w:b/>
          <w:bCs/>
          <w:sz w:val="24"/>
          <w:szCs w:val="24"/>
        </w:rPr>
      </w:pPr>
      <w:r w:rsidRPr="0021491C">
        <w:rPr>
          <w:b/>
          <w:bCs/>
          <w:sz w:val="24"/>
          <w:szCs w:val="24"/>
        </w:rPr>
        <w:t>Place de la mairie</w:t>
      </w:r>
    </w:p>
    <w:p w14:paraId="2194AFFD" w14:textId="77777777" w:rsidR="003D28EA" w:rsidRPr="0021491C" w:rsidRDefault="003D28EA" w:rsidP="00350A88">
      <w:pPr>
        <w:jc w:val="center"/>
        <w:rPr>
          <w:b/>
          <w:bCs/>
          <w:sz w:val="24"/>
          <w:szCs w:val="24"/>
        </w:rPr>
      </w:pPr>
      <w:r w:rsidRPr="0021491C">
        <w:rPr>
          <w:b/>
          <w:bCs/>
          <w:sz w:val="24"/>
          <w:szCs w:val="24"/>
        </w:rPr>
        <w:t>83440 Tourrettes</w:t>
      </w:r>
    </w:p>
    <w:p w14:paraId="60304E0E" w14:textId="4A2933D3" w:rsidR="002C2022" w:rsidRDefault="002C2022" w:rsidP="008A3E0C">
      <w:pPr>
        <w:jc w:val="both"/>
        <w:rPr>
          <w:sz w:val="24"/>
          <w:szCs w:val="24"/>
        </w:rPr>
      </w:pPr>
      <w:r>
        <w:rPr>
          <w:sz w:val="24"/>
          <w:szCs w:val="24"/>
        </w:rPr>
        <w:t xml:space="preserve">L’offre est faite au moyen </w:t>
      </w:r>
      <w:r w:rsidRPr="00177FF5">
        <w:rPr>
          <w:sz w:val="24"/>
          <w:szCs w:val="24"/>
        </w:rPr>
        <w:t>d’un</w:t>
      </w:r>
      <w:r w:rsidR="00D73759" w:rsidRPr="00177FF5">
        <w:rPr>
          <w:sz w:val="24"/>
          <w:szCs w:val="24"/>
        </w:rPr>
        <w:t>e</w:t>
      </w:r>
      <w:r w:rsidRPr="00177FF5">
        <w:rPr>
          <w:sz w:val="24"/>
          <w:szCs w:val="24"/>
        </w:rPr>
        <w:t xml:space="preserve"> lettre</w:t>
      </w:r>
      <w:r>
        <w:rPr>
          <w:sz w:val="24"/>
          <w:szCs w:val="24"/>
        </w:rPr>
        <w:t xml:space="preserve"> de candidature qui devra comprendre les informations suivantes :</w:t>
      </w:r>
    </w:p>
    <w:p w14:paraId="382F646D" w14:textId="77777777" w:rsidR="002C2022" w:rsidRDefault="000B37FE" w:rsidP="008A3E0C">
      <w:pPr>
        <w:jc w:val="both"/>
        <w:rPr>
          <w:sz w:val="24"/>
          <w:szCs w:val="24"/>
        </w:rPr>
      </w:pPr>
      <w:r>
        <w:rPr>
          <w:sz w:val="24"/>
          <w:szCs w:val="24"/>
        </w:rPr>
        <w:t>Le candidat doit accepter les termes du présent cahier des charges</w:t>
      </w:r>
      <w:r w:rsidR="0021491C">
        <w:rPr>
          <w:sz w:val="24"/>
          <w:szCs w:val="24"/>
        </w:rPr>
        <w:t xml:space="preserve"> en le signant et le paraphant</w:t>
      </w:r>
      <w:r w:rsidR="0092156D">
        <w:rPr>
          <w:sz w:val="24"/>
          <w:szCs w:val="24"/>
        </w:rPr>
        <w:t>.</w:t>
      </w:r>
    </w:p>
    <w:p w14:paraId="0D2C6E4F" w14:textId="77777777" w:rsidR="000B37FE" w:rsidRPr="0092156D" w:rsidRDefault="000B37FE" w:rsidP="008A3E0C">
      <w:pPr>
        <w:jc w:val="both"/>
        <w:rPr>
          <w:sz w:val="24"/>
          <w:szCs w:val="24"/>
          <w:u w:val="single"/>
        </w:rPr>
      </w:pPr>
      <w:r w:rsidRPr="0092156D">
        <w:rPr>
          <w:sz w:val="24"/>
          <w:szCs w:val="24"/>
          <w:u w:val="single"/>
        </w:rPr>
        <w:t>Le candidat doit préciser </w:t>
      </w:r>
      <w:r w:rsidR="0092156D" w:rsidRPr="0092156D">
        <w:rPr>
          <w:sz w:val="24"/>
          <w:szCs w:val="24"/>
          <w:u w:val="single"/>
        </w:rPr>
        <w:t>et transmettre :</w:t>
      </w:r>
    </w:p>
    <w:p w14:paraId="7C9095D3" w14:textId="77777777" w:rsidR="000B37FE" w:rsidRDefault="00DB167C" w:rsidP="008A3E0C">
      <w:pPr>
        <w:jc w:val="both"/>
        <w:rPr>
          <w:sz w:val="24"/>
          <w:szCs w:val="24"/>
        </w:rPr>
      </w:pPr>
      <w:r>
        <w:rPr>
          <w:sz w:val="24"/>
          <w:szCs w:val="24"/>
        </w:rPr>
        <w:t xml:space="preserve">1° </w:t>
      </w:r>
      <w:r w:rsidR="000B37FE">
        <w:rPr>
          <w:sz w:val="24"/>
          <w:szCs w:val="24"/>
        </w:rPr>
        <w:t>Son état civil, sa profession, sa situation matrimoniale, ses coordonnées complètes et un extrait de moins de 3 mois de son casier judiciaire.</w:t>
      </w:r>
    </w:p>
    <w:p w14:paraId="51D0CAA5" w14:textId="77777777" w:rsidR="000B37FE" w:rsidRDefault="00DB167C" w:rsidP="008A3E0C">
      <w:pPr>
        <w:jc w:val="both"/>
        <w:rPr>
          <w:sz w:val="24"/>
          <w:szCs w:val="24"/>
        </w:rPr>
      </w:pPr>
      <w:r>
        <w:rPr>
          <w:sz w:val="24"/>
          <w:szCs w:val="24"/>
        </w:rPr>
        <w:t xml:space="preserve">2° </w:t>
      </w:r>
      <w:r w:rsidR="000B37FE">
        <w:rPr>
          <w:sz w:val="24"/>
          <w:szCs w:val="24"/>
        </w:rPr>
        <w:t>Attestation</w:t>
      </w:r>
      <w:r>
        <w:rPr>
          <w:sz w:val="24"/>
          <w:szCs w:val="24"/>
        </w:rPr>
        <w:t>s</w:t>
      </w:r>
      <w:r w:rsidR="000B37FE">
        <w:rPr>
          <w:sz w:val="24"/>
          <w:szCs w:val="24"/>
        </w:rPr>
        <w:t xml:space="preserve"> d’assurance</w:t>
      </w:r>
      <w:r>
        <w:rPr>
          <w:sz w:val="24"/>
          <w:szCs w:val="24"/>
        </w:rPr>
        <w:t>s</w:t>
      </w:r>
    </w:p>
    <w:p w14:paraId="51FAF3AF" w14:textId="77777777" w:rsidR="000B37FE" w:rsidRDefault="00DB167C" w:rsidP="008A3E0C">
      <w:pPr>
        <w:jc w:val="both"/>
        <w:rPr>
          <w:sz w:val="24"/>
          <w:szCs w:val="24"/>
        </w:rPr>
      </w:pPr>
      <w:r>
        <w:rPr>
          <w:sz w:val="24"/>
          <w:szCs w:val="24"/>
        </w:rPr>
        <w:t xml:space="preserve">3° Un mémoire mettant en exergue la motivation du </w:t>
      </w:r>
      <w:r w:rsidR="00B91008">
        <w:rPr>
          <w:sz w:val="24"/>
          <w:szCs w:val="24"/>
        </w:rPr>
        <w:t>candidat en</w:t>
      </w:r>
      <w:r w:rsidR="00822220">
        <w:rPr>
          <w:sz w:val="24"/>
          <w:szCs w:val="24"/>
        </w:rPr>
        <w:t xml:space="preserve"> faisant apparaitre notamment :</w:t>
      </w:r>
    </w:p>
    <w:p w14:paraId="23634EF4" w14:textId="3C80DA6F" w:rsidR="00DB167C" w:rsidRDefault="00350A88" w:rsidP="00350A88">
      <w:pPr>
        <w:ind w:firstLine="708"/>
        <w:jc w:val="both"/>
        <w:rPr>
          <w:sz w:val="24"/>
          <w:szCs w:val="24"/>
        </w:rPr>
      </w:pPr>
      <w:r>
        <w:rPr>
          <w:sz w:val="24"/>
          <w:szCs w:val="24"/>
        </w:rPr>
        <w:t>-</w:t>
      </w:r>
      <w:r w:rsidR="00822220">
        <w:rPr>
          <w:sz w:val="24"/>
          <w:szCs w:val="24"/>
        </w:rPr>
        <w:t xml:space="preserve"> Des</w:t>
      </w:r>
      <w:r w:rsidR="00DB167C">
        <w:rPr>
          <w:sz w:val="24"/>
          <w:szCs w:val="24"/>
        </w:rPr>
        <w:t xml:space="preserve"> </w:t>
      </w:r>
      <w:r w:rsidR="00822220">
        <w:rPr>
          <w:sz w:val="24"/>
          <w:szCs w:val="24"/>
        </w:rPr>
        <w:t>r</w:t>
      </w:r>
      <w:r w:rsidR="00DB167C">
        <w:rPr>
          <w:sz w:val="24"/>
          <w:szCs w:val="24"/>
        </w:rPr>
        <w:t>éférences acquises pour des activités similaires</w:t>
      </w:r>
      <w:r w:rsidR="009329F8">
        <w:rPr>
          <w:sz w:val="24"/>
          <w:szCs w:val="24"/>
        </w:rPr>
        <w:t>, souhaitées.</w:t>
      </w:r>
    </w:p>
    <w:p w14:paraId="33D899F8" w14:textId="77777777" w:rsidR="00350A88" w:rsidRDefault="00350A88" w:rsidP="00350A88">
      <w:pPr>
        <w:ind w:firstLine="708"/>
        <w:jc w:val="both"/>
        <w:rPr>
          <w:sz w:val="24"/>
          <w:szCs w:val="24"/>
        </w:rPr>
      </w:pPr>
      <w:r>
        <w:rPr>
          <w:sz w:val="24"/>
          <w:szCs w:val="24"/>
        </w:rPr>
        <w:t>-</w:t>
      </w:r>
      <w:r w:rsidR="00DB167C">
        <w:rPr>
          <w:sz w:val="24"/>
          <w:szCs w:val="24"/>
        </w:rPr>
        <w:t xml:space="preserve"> </w:t>
      </w:r>
      <w:r w:rsidR="00ED3A2F">
        <w:rPr>
          <w:sz w:val="24"/>
          <w:szCs w:val="24"/>
        </w:rPr>
        <w:t>L</w:t>
      </w:r>
      <w:r w:rsidR="00822220">
        <w:rPr>
          <w:sz w:val="24"/>
          <w:szCs w:val="24"/>
        </w:rPr>
        <w:t>es m</w:t>
      </w:r>
      <w:r w:rsidR="000B37FE">
        <w:rPr>
          <w:sz w:val="24"/>
          <w:szCs w:val="24"/>
        </w:rPr>
        <w:t>oyens humains</w:t>
      </w:r>
      <w:r>
        <w:rPr>
          <w:sz w:val="24"/>
          <w:szCs w:val="24"/>
        </w:rPr>
        <w:t xml:space="preserve"> mis en place pour l’activité du local</w:t>
      </w:r>
      <w:r w:rsidR="00773419">
        <w:rPr>
          <w:sz w:val="24"/>
          <w:szCs w:val="24"/>
        </w:rPr>
        <w:t>.</w:t>
      </w:r>
    </w:p>
    <w:p w14:paraId="179782D5" w14:textId="77777777" w:rsidR="00350A88" w:rsidRDefault="00350A88" w:rsidP="00350A88">
      <w:pPr>
        <w:ind w:firstLine="708"/>
        <w:jc w:val="both"/>
        <w:rPr>
          <w:sz w:val="24"/>
          <w:szCs w:val="24"/>
        </w:rPr>
      </w:pPr>
      <w:r>
        <w:rPr>
          <w:sz w:val="24"/>
          <w:szCs w:val="24"/>
        </w:rPr>
        <w:t xml:space="preserve">- </w:t>
      </w:r>
      <w:r w:rsidR="00822220">
        <w:rPr>
          <w:sz w:val="24"/>
          <w:szCs w:val="24"/>
        </w:rPr>
        <w:t xml:space="preserve">La </w:t>
      </w:r>
      <w:r>
        <w:rPr>
          <w:sz w:val="24"/>
          <w:szCs w:val="24"/>
        </w:rPr>
        <w:t>carte de restauration,</w:t>
      </w:r>
      <w:r w:rsidR="00822220">
        <w:rPr>
          <w:sz w:val="24"/>
          <w:szCs w:val="24"/>
        </w:rPr>
        <w:t xml:space="preserve"> qui sera proposée à la clientèle</w:t>
      </w:r>
      <w:r w:rsidR="00773419">
        <w:rPr>
          <w:sz w:val="24"/>
          <w:szCs w:val="24"/>
        </w:rPr>
        <w:t>.</w:t>
      </w:r>
    </w:p>
    <w:p w14:paraId="2A82E0A6" w14:textId="77777777" w:rsidR="00350A88" w:rsidRDefault="00350A88" w:rsidP="00350A88">
      <w:pPr>
        <w:ind w:firstLine="708"/>
        <w:jc w:val="both"/>
        <w:rPr>
          <w:sz w:val="24"/>
          <w:szCs w:val="24"/>
        </w:rPr>
      </w:pPr>
      <w:r>
        <w:rPr>
          <w:sz w:val="24"/>
          <w:szCs w:val="24"/>
        </w:rPr>
        <w:t xml:space="preserve">- </w:t>
      </w:r>
      <w:r w:rsidR="00822220">
        <w:rPr>
          <w:sz w:val="24"/>
          <w:szCs w:val="24"/>
        </w:rPr>
        <w:t xml:space="preserve">Les </w:t>
      </w:r>
      <w:r w:rsidR="000B37FE">
        <w:rPr>
          <w:sz w:val="24"/>
          <w:szCs w:val="24"/>
        </w:rPr>
        <w:t>produits commercialisés,</w:t>
      </w:r>
      <w:r w:rsidR="00822220">
        <w:rPr>
          <w:sz w:val="24"/>
          <w:szCs w:val="24"/>
        </w:rPr>
        <w:t xml:space="preserve"> éventuellement</w:t>
      </w:r>
      <w:r w:rsidR="00773419">
        <w:rPr>
          <w:sz w:val="24"/>
          <w:szCs w:val="24"/>
        </w:rPr>
        <w:t>.</w:t>
      </w:r>
    </w:p>
    <w:p w14:paraId="79F10DC7" w14:textId="77777777" w:rsidR="00B91008" w:rsidRDefault="00B91008" w:rsidP="00B91008">
      <w:pPr>
        <w:jc w:val="both"/>
        <w:rPr>
          <w:sz w:val="24"/>
          <w:szCs w:val="24"/>
        </w:rPr>
      </w:pPr>
      <w:r>
        <w:rPr>
          <w:noProof/>
        </w:rPr>
        <w:lastRenderedPageBreak/>
        <w:drawing>
          <wp:inline distT="0" distB="0" distL="0" distR="0" wp14:anchorId="1F814815" wp14:editId="3DB70D8B">
            <wp:extent cx="561975" cy="723267"/>
            <wp:effectExtent l="0" t="0" r="0" b="63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ian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7003" cy="729738"/>
                    </a:xfrm>
                    <a:prstGeom prst="rect">
                      <a:avLst/>
                    </a:prstGeom>
                  </pic:spPr>
                </pic:pic>
              </a:graphicData>
            </a:graphic>
          </wp:inline>
        </w:drawing>
      </w:r>
    </w:p>
    <w:p w14:paraId="2FAA8474" w14:textId="77777777" w:rsidR="00B91008" w:rsidRDefault="00B91008" w:rsidP="00B91008">
      <w:pPr>
        <w:jc w:val="both"/>
        <w:rPr>
          <w:sz w:val="24"/>
          <w:szCs w:val="24"/>
        </w:rPr>
      </w:pPr>
    </w:p>
    <w:p w14:paraId="3BA8250A" w14:textId="77777777" w:rsidR="00350A88" w:rsidRDefault="00350A88" w:rsidP="00350A88">
      <w:pPr>
        <w:ind w:firstLine="708"/>
        <w:jc w:val="both"/>
        <w:rPr>
          <w:sz w:val="24"/>
          <w:szCs w:val="24"/>
        </w:rPr>
      </w:pPr>
      <w:r>
        <w:rPr>
          <w:sz w:val="24"/>
          <w:szCs w:val="24"/>
        </w:rPr>
        <w:t xml:space="preserve">- </w:t>
      </w:r>
      <w:r w:rsidR="00822220">
        <w:rPr>
          <w:sz w:val="24"/>
          <w:szCs w:val="24"/>
        </w:rPr>
        <w:t xml:space="preserve">Le </w:t>
      </w:r>
      <w:r>
        <w:rPr>
          <w:sz w:val="24"/>
          <w:szCs w:val="24"/>
        </w:rPr>
        <w:t>projet</w:t>
      </w:r>
      <w:r w:rsidR="00822220">
        <w:rPr>
          <w:sz w:val="24"/>
          <w:szCs w:val="24"/>
        </w:rPr>
        <w:t xml:space="preserve"> personnalisé par le ou les gérants</w:t>
      </w:r>
      <w:r>
        <w:rPr>
          <w:sz w:val="24"/>
          <w:szCs w:val="24"/>
        </w:rPr>
        <w:t xml:space="preserve"> pour l’implication et la participation à la vie locale du village</w:t>
      </w:r>
      <w:r w:rsidR="00773419">
        <w:rPr>
          <w:sz w:val="24"/>
          <w:szCs w:val="24"/>
        </w:rPr>
        <w:t>.</w:t>
      </w:r>
      <w:r w:rsidR="000B37FE">
        <w:rPr>
          <w:sz w:val="24"/>
          <w:szCs w:val="24"/>
        </w:rPr>
        <w:t xml:space="preserve"> </w:t>
      </w:r>
    </w:p>
    <w:p w14:paraId="3CA1D4BD" w14:textId="3648B090" w:rsidR="000B37FE" w:rsidRDefault="00350A88" w:rsidP="00350A88">
      <w:pPr>
        <w:ind w:firstLine="708"/>
        <w:jc w:val="both"/>
        <w:rPr>
          <w:sz w:val="24"/>
          <w:szCs w:val="24"/>
        </w:rPr>
      </w:pPr>
      <w:r>
        <w:rPr>
          <w:sz w:val="24"/>
          <w:szCs w:val="24"/>
        </w:rPr>
        <w:t xml:space="preserve">- </w:t>
      </w:r>
      <w:r w:rsidR="00822220">
        <w:rPr>
          <w:sz w:val="24"/>
          <w:szCs w:val="24"/>
        </w:rPr>
        <w:t xml:space="preserve">Les </w:t>
      </w:r>
      <w:r w:rsidR="000B37FE">
        <w:rPr>
          <w:sz w:val="24"/>
          <w:szCs w:val="24"/>
        </w:rPr>
        <w:t>périodes d’ouverture</w:t>
      </w:r>
      <w:r w:rsidR="00773419">
        <w:rPr>
          <w:sz w:val="24"/>
          <w:szCs w:val="24"/>
        </w:rPr>
        <w:t>.</w:t>
      </w:r>
    </w:p>
    <w:p w14:paraId="276B23EA" w14:textId="77777777" w:rsidR="000B37FE" w:rsidRDefault="00350A88" w:rsidP="008A3E0C">
      <w:pPr>
        <w:jc w:val="both"/>
        <w:rPr>
          <w:sz w:val="24"/>
          <w:szCs w:val="24"/>
        </w:rPr>
      </w:pPr>
      <w:r>
        <w:rPr>
          <w:sz w:val="24"/>
          <w:szCs w:val="24"/>
        </w:rPr>
        <w:t>4</w:t>
      </w:r>
      <w:r w:rsidR="00DB167C">
        <w:rPr>
          <w:sz w:val="24"/>
          <w:szCs w:val="24"/>
        </w:rPr>
        <w:t xml:space="preserve">° </w:t>
      </w:r>
      <w:r w:rsidR="000B37FE">
        <w:rPr>
          <w:sz w:val="24"/>
          <w:szCs w:val="24"/>
        </w:rPr>
        <w:t>L’attestation de visite devra être jointe au dossier de candidature</w:t>
      </w:r>
    </w:p>
    <w:p w14:paraId="544D85E6" w14:textId="77777777" w:rsidR="00E640B7" w:rsidRDefault="00E640B7" w:rsidP="008A3E0C">
      <w:pPr>
        <w:jc w:val="both"/>
        <w:rPr>
          <w:sz w:val="24"/>
          <w:szCs w:val="24"/>
          <w:u w:val="single"/>
        </w:rPr>
      </w:pPr>
    </w:p>
    <w:p w14:paraId="3D16A3BE" w14:textId="77777777" w:rsidR="000B37FE" w:rsidRPr="00DB167C" w:rsidRDefault="000B37FE" w:rsidP="008A3E0C">
      <w:pPr>
        <w:jc w:val="both"/>
        <w:rPr>
          <w:sz w:val="24"/>
          <w:szCs w:val="24"/>
          <w:u w:val="single"/>
        </w:rPr>
      </w:pPr>
      <w:r w:rsidRPr="00DB167C">
        <w:rPr>
          <w:sz w:val="24"/>
          <w:szCs w:val="24"/>
          <w:u w:val="single"/>
        </w:rPr>
        <w:t xml:space="preserve">La date limite de remise des offres est fixée au </w:t>
      </w:r>
    </w:p>
    <w:p w14:paraId="28948C0A" w14:textId="77777777" w:rsidR="000B37FE" w:rsidRPr="00540444" w:rsidRDefault="000B37FE" w:rsidP="00540444">
      <w:pPr>
        <w:jc w:val="center"/>
        <w:rPr>
          <w:b/>
          <w:bCs/>
          <w:sz w:val="24"/>
          <w:szCs w:val="24"/>
        </w:rPr>
      </w:pPr>
      <w:r w:rsidRPr="00540444">
        <w:rPr>
          <w:b/>
          <w:bCs/>
          <w:sz w:val="24"/>
          <w:szCs w:val="24"/>
        </w:rPr>
        <w:t xml:space="preserve">Vendredi </w:t>
      </w:r>
      <w:r w:rsidR="00DB167C" w:rsidRPr="00540444">
        <w:rPr>
          <w:b/>
          <w:bCs/>
          <w:sz w:val="24"/>
          <w:szCs w:val="24"/>
        </w:rPr>
        <w:t>5 mars</w:t>
      </w:r>
      <w:r w:rsidRPr="00540444">
        <w:rPr>
          <w:b/>
          <w:bCs/>
          <w:sz w:val="24"/>
          <w:szCs w:val="24"/>
        </w:rPr>
        <w:t xml:space="preserve"> 2021 12h00.</w:t>
      </w:r>
    </w:p>
    <w:p w14:paraId="65CD1134" w14:textId="77777777" w:rsidR="000B37FE" w:rsidRDefault="000B37FE" w:rsidP="008A3E0C">
      <w:pPr>
        <w:jc w:val="both"/>
        <w:rPr>
          <w:sz w:val="24"/>
          <w:szCs w:val="24"/>
        </w:rPr>
      </w:pPr>
      <w:r>
        <w:rPr>
          <w:sz w:val="24"/>
          <w:szCs w:val="24"/>
        </w:rPr>
        <w:t xml:space="preserve">Toutes les offres </w:t>
      </w:r>
      <w:r w:rsidR="008913B3">
        <w:rPr>
          <w:sz w:val="24"/>
          <w:szCs w:val="24"/>
        </w:rPr>
        <w:t>qui parviendraient hors délai ne seront pas retenues.</w:t>
      </w:r>
    </w:p>
    <w:p w14:paraId="0719F33A" w14:textId="77777777" w:rsidR="008913B3" w:rsidRPr="001214CD" w:rsidRDefault="008913B3" w:rsidP="008A3E0C">
      <w:pPr>
        <w:pStyle w:val="Paragraphedeliste"/>
        <w:numPr>
          <w:ilvl w:val="1"/>
          <w:numId w:val="1"/>
        </w:numPr>
        <w:jc w:val="both"/>
        <w:rPr>
          <w:sz w:val="24"/>
          <w:szCs w:val="24"/>
          <w:u w:val="single"/>
        </w:rPr>
      </w:pPr>
      <w:r w:rsidRPr="001214CD">
        <w:rPr>
          <w:sz w:val="24"/>
          <w:szCs w:val="24"/>
          <w:u w:val="single"/>
        </w:rPr>
        <w:t>Modalités d’examen des candidatures :</w:t>
      </w:r>
    </w:p>
    <w:p w14:paraId="0994AACD" w14:textId="77777777" w:rsidR="008913B3" w:rsidRDefault="008913B3" w:rsidP="008A3E0C">
      <w:pPr>
        <w:jc w:val="both"/>
        <w:rPr>
          <w:sz w:val="24"/>
          <w:szCs w:val="24"/>
        </w:rPr>
      </w:pPr>
      <w:r>
        <w:rPr>
          <w:sz w:val="24"/>
          <w:szCs w:val="24"/>
        </w:rPr>
        <w:t xml:space="preserve">Le maire et </w:t>
      </w:r>
      <w:r w:rsidR="00AA1F2D">
        <w:rPr>
          <w:sz w:val="24"/>
          <w:szCs w:val="24"/>
        </w:rPr>
        <w:t>l</w:t>
      </w:r>
      <w:r>
        <w:rPr>
          <w:sz w:val="24"/>
          <w:szCs w:val="24"/>
        </w:rPr>
        <w:t>es adjoints réunis en commission examineront les offres déposées.</w:t>
      </w:r>
    </w:p>
    <w:p w14:paraId="27692CD4" w14:textId="77777777" w:rsidR="008913B3" w:rsidRDefault="00EA1077" w:rsidP="008A3E0C">
      <w:pPr>
        <w:jc w:val="both"/>
        <w:rPr>
          <w:sz w:val="24"/>
          <w:szCs w:val="24"/>
        </w:rPr>
      </w:pPr>
      <w:r>
        <w:rPr>
          <w:sz w:val="24"/>
          <w:szCs w:val="24"/>
        </w:rPr>
        <w:t>L’examen des candidatures se fera suivant l’analyse du mémoire transmis.</w:t>
      </w:r>
    </w:p>
    <w:p w14:paraId="08E976E5" w14:textId="77777777" w:rsidR="00AA1F2D" w:rsidRDefault="00AA1F2D" w:rsidP="008A3E0C">
      <w:pPr>
        <w:jc w:val="both"/>
        <w:rPr>
          <w:sz w:val="24"/>
          <w:szCs w:val="24"/>
        </w:rPr>
      </w:pPr>
      <w:r>
        <w:rPr>
          <w:sz w:val="24"/>
          <w:szCs w:val="24"/>
        </w:rPr>
        <w:t>Le maire, après analyse des offres, pourra entamer des négociations avec un ou plusieurs candidats.</w:t>
      </w:r>
    </w:p>
    <w:p w14:paraId="7F82D34E" w14:textId="77777777" w:rsidR="00AA1F2D" w:rsidRDefault="00AA1F2D" w:rsidP="008A3E0C">
      <w:pPr>
        <w:jc w:val="both"/>
        <w:rPr>
          <w:sz w:val="24"/>
          <w:szCs w:val="24"/>
        </w:rPr>
      </w:pPr>
      <w:r>
        <w:rPr>
          <w:sz w:val="24"/>
          <w:szCs w:val="24"/>
        </w:rPr>
        <w:t>La commune se réserve le droit de déclarer cette procédure sans suite, sans que les candidats puissent demander en contrepartie une quelconque indemnisation.</w:t>
      </w:r>
    </w:p>
    <w:p w14:paraId="58F1464E" w14:textId="77777777" w:rsidR="00322C28" w:rsidRDefault="00322C28" w:rsidP="008A3E0C">
      <w:pPr>
        <w:jc w:val="both"/>
        <w:rPr>
          <w:sz w:val="24"/>
          <w:szCs w:val="24"/>
        </w:rPr>
      </w:pPr>
      <w:r>
        <w:rPr>
          <w:sz w:val="24"/>
          <w:szCs w:val="24"/>
        </w:rPr>
        <w:t>Le candidat retenu sera informé par un courrier en recommandé avec accusé de réception.</w:t>
      </w:r>
    </w:p>
    <w:p w14:paraId="3B22F8A0" w14:textId="77777777" w:rsidR="00EA1077" w:rsidRDefault="00EA1077" w:rsidP="008A3E0C">
      <w:pPr>
        <w:jc w:val="both"/>
        <w:rPr>
          <w:sz w:val="24"/>
          <w:szCs w:val="24"/>
        </w:rPr>
      </w:pPr>
    </w:p>
    <w:p w14:paraId="47A8E73E" w14:textId="77777777" w:rsidR="00D020EC" w:rsidRDefault="00EA1077" w:rsidP="008A3E0C">
      <w:pPr>
        <w:jc w:val="both"/>
        <w:rPr>
          <w:b/>
          <w:bCs/>
          <w:sz w:val="32"/>
          <w:szCs w:val="32"/>
          <w:u w:val="single"/>
        </w:rPr>
      </w:pPr>
      <w:r w:rsidRPr="00EA1077">
        <w:rPr>
          <w:b/>
          <w:bCs/>
          <w:sz w:val="32"/>
          <w:szCs w:val="32"/>
          <w:u w:val="single"/>
        </w:rPr>
        <w:t xml:space="preserve">II : </w:t>
      </w:r>
      <w:r w:rsidR="00D020EC" w:rsidRPr="00EA1077">
        <w:rPr>
          <w:b/>
          <w:bCs/>
          <w:sz w:val="32"/>
          <w:szCs w:val="32"/>
          <w:u w:val="single"/>
        </w:rPr>
        <w:t>CAHIER DES CHARGES</w:t>
      </w:r>
    </w:p>
    <w:p w14:paraId="35BC1C8D" w14:textId="77777777" w:rsidR="00D020EC" w:rsidRPr="00883189" w:rsidRDefault="00D020EC" w:rsidP="008A3E0C">
      <w:pPr>
        <w:pStyle w:val="Paragraphedeliste"/>
        <w:numPr>
          <w:ilvl w:val="0"/>
          <w:numId w:val="2"/>
        </w:numPr>
        <w:jc w:val="both"/>
        <w:rPr>
          <w:b/>
          <w:bCs/>
          <w:sz w:val="24"/>
          <w:szCs w:val="24"/>
          <w:u w:val="single"/>
        </w:rPr>
      </w:pPr>
      <w:r w:rsidRPr="00883189">
        <w:rPr>
          <w:b/>
          <w:bCs/>
          <w:sz w:val="24"/>
          <w:szCs w:val="24"/>
          <w:u w:val="single"/>
        </w:rPr>
        <w:t xml:space="preserve">DISPOSITIONS RELATIVES AU LOCAL MIS A DISPOSITION </w:t>
      </w:r>
    </w:p>
    <w:p w14:paraId="0CA01DB3" w14:textId="77777777" w:rsidR="00EA1077" w:rsidRDefault="00EA1077" w:rsidP="008A3E0C">
      <w:pPr>
        <w:pStyle w:val="Paragraphedeliste"/>
        <w:ind w:left="1080"/>
        <w:jc w:val="both"/>
        <w:rPr>
          <w:sz w:val="24"/>
          <w:szCs w:val="24"/>
        </w:rPr>
      </w:pPr>
    </w:p>
    <w:p w14:paraId="75A012A6" w14:textId="77777777" w:rsidR="00D020EC" w:rsidRPr="001214CD" w:rsidRDefault="00D020EC" w:rsidP="008A3E0C">
      <w:pPr>
        <w:pStyle w:val="Paragraphedeliste"/>
        <w:numPr>
          <w:ilvl w:val="1"/>
          <w:numId w:val="3"/>
        </w:numPr>
        <w:jc w:val="both"/>
        <w:rPr>
          <w:sz w:val="24"/>
          <w:szCs w:val="24"/>
          <w:u w:val="single"/>
        </w:rPr>
      </w:pPr>
      <w:r w:rsidRPr="001214CD">
        <w:rPr>
          <w:sz w:val="24"/>
          <w:szCs w:val="24"/>
          <w:u w:val="single"/>
        </w:rPr>
        <w:t>Description du local :</w:t>
      </w:r>
    </w:p>
    <w:p w14:paraId="18F8541B" w14:textId="77777777" w:rsidR="00D020EC" w:rsidRDefault="00D020EC" w:rsidP="008A3E0C">
      <w:pPr>
        <w:jc w:val="both"/>
        <w:rPr>
          <w:sz w:val="24"/>
          <w:szCs w:val="24"/>
        </w:rPr>
      </w:pPr>
      <w:r w:rsidRPr="001214CD">
        <w:rPr>
          <w:b/>
          <w:bCs/>
          <w:sz w:val="24"/>
          <w:szCs w:val="24"/>
        </w:rPr>
        <w:t>Adresse </w:t>
      </w:r>
      <w:r>
        <w:rPr>
          <w:sz w:val="24"/>
          <w:szCs w:val="24"/>
        </w:rPr>
        <w:t>: 2 place du Terrail, 83440 Tourrettes</w:t>
      </w:r>
    </w:p>
    <w:p w14:paraId="09BF5592" w14:textId="77777777" w:rsidR="00D020EC" w:rsidRDefault="00D020EC" w:rsidP="008A3E0C">
      <w:pPr>
        <w:jc w:val="both"/>
        <w:rPr>
          <w:sz w:val="24"/>
          <w:szCs w:val="24"/>
        </w:rPr>
      </w:pPr>
      <w:r w:rsidRPr="001214CD">
        <w:rPr>
          <w:b/>
          <w:bCs/>
          <w:sz w:val="24"/>
          <w:szCs w:val="24"/>
        </w:rPr>
        <w:t>Désignation du local et ses dépendances</w:t>
      </w:r>
      <w:r>
        <w:rPr>
          <w:sz w:val="24"/>
          <w:szCs w:val="24"/>
        </w:rPr>
        <w:t> : rez-de-chaussée, un étage et une cave avec toilettes, pour une surface de 38 m².</w:t>
      </w:r>
    </w:p>
    <w:p w14:paraId="0C4279A4" w14:textId="56DFAD37" w:rsidR="00D020EC" w:rsidRDefault="00D020EC" w:rsidP="008A3E0C">
      <w:pPr>
        <w:jc w:val="both"/>
        <w:rPr>
          <w:sz w:val="24"/>
          <w:szCs w:val="24"/>
        </w:rPr>
      </w:pPr>
      <w:r>
        <w:rPr>
          <w:sz w:val="24"/>
          <w:szCs w:val="24"/>
        </w:rPr>
        <w:t>Un droit d’exploitation de la terrasse place du Terrail, de 50 m² accordé par la commune (un passage de 1.50</w:t>
      </w:r>
      <w:r w:rsidR="001214CD">
        <w:rPr>
          <w:sz w:val="24"/>
          <w:szCs w:val="24"/>
        </w:rPr>
        <w:t xml:space="preserve"> </w:t>
      </w:r>
      <w:r>
        <w:rPr>
          <w:sz w:val="24"/>
          <w:szCs w:val="24"/>
        </w:rPr>
        <w:t>m</w:t>
      </w:r>
      <w:r w:rsidR="00883189">
        <w:rPr>
          <w:sz w:val="24"/>
          <w:szCs w:val="24"/>
        </w:rPr>
        <w:t>ètre</w:t>
      </w:r>
      <w:r>
        <w:rPr>
          <w:sz w:val="24"/>
          <w:szCs w:val="24"/>
        </w:rPr>
        <w:t xml:space="preserve"> min</w:t>
      </w:r>
      <w:r w:rsidR="00883189">
        <w:rPr>
          <w:sz w:val="24"/>
          <w:szCs w:val="24"/>
        </w:rPr>
        <w:t>imum devra être laiss</w:t>
      </w:r>
      <w:r w:rsidR="002F0FA4">
        <w:rPr>
          <w:sz w:val="24"/>
          <w:szCs w:val="24"/>
        </w:rPr>
        <w:t>é</w:t>
      </w:r>
      <w:r w:rsidR="00883189">
        <w:rPr>
          <w:sz w:val="24"/>
          <w:szCs w:val="24"/>
        </w:rPr>
        <w:t xml:space="preserve"> libre</w:t>
      </w:r>
      <w:r>
        <w:rPr>
          <w:sz w:val="24"/>
          <w:szCs w:val="24"/>
        </w:rPr>
        <w:t xml:space="preserve"> pour le</w:t>
      </w:r>
      <w:r w:rsidR="001214CD">
        <w:rPr>
          <w:sz w:val="24"/>
          <w:szCs w:val="24"/>
        </w:rPr>
        <w:t>s</w:t>
      </w:r>
      <w:r>
        <w:rPr>
          <w:sz w:val="24"/>
          <w:szCs w:val="24"/>
        </w:rPr>
        <w:t xml:space="preserve"> piétons</w:t>
      </w:r>
      <w:r w:rsidR="009329F8">
        <w:rPr>
          <w:sz w:val="24"/>
          <w:szCs w:val="24"/>
        </w:rPr>
        <w:t xml:space="preserve"> et pour l’accès à l’impasse du Terrail).</w:t>
      </w:r>
    </w:p>
    <w:p w14:paraId="6D413382" w14:textId="77777777" w:rsidR="00D020EC" w:rsidRDefault="00D020EC" w:rsidP="008A3E0C">
      <w:pPr>
        <w:jc w:val="both"/>
        <w:rPr>
          <w:sz w:val="24"/>
          <w:szCs w:val="24"/>
        </w:rPr>
      </w:pPr>
      <w:r>
        <w:rPr>
          <w:sz w:val="24"/>
          <w:szCs w:val="24"/>
        </w:rPr>
        <w:t>L’occupant prendra le local dans l’état où il se trouvera le jour de l’état des lieux.</w:t>
      </w:r>
    </w:p>
    <w:p w14:paraId="7962057F" w14:textId="77777777" w:rsidR="002F0FA4" w:rsidRDefault="002F0FA4" w:rsidP="008A3E0C">
      <w:pPr>
        <w:jc w:val="both"/>
        <w:rPr>
          <w:sz w:val="24"/>
          <w:szCs w:val="24"/>
        </w:rPr>
      </w:pPr>
      <w:r>
        <w:rPr>
          <w:noProof/>
        </w:rPr>
        <w:lastRenderedPageBreak/>
        <w:drawing>
          <wp:inline distT="0" distB="0" distL="0" distR="0" wp14:anchorId="328F6503" wp14:editId="422303EC">
            <wp:extent cx="561975" cy="723267"/>
            <wp:effectExtent l="0" t="0" r="0" b="63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ian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7003" cy="729738"/>
                    </a:xfrm>
                    <a:prstGeom prst="rect">
                      <a:avLst/>
                    </a:prstGeom>
                  </pic:spPr>
                </pic:pic>
              </a:graphicData>
            </a:graphic>
          </wp:inline>
        </w:drawing>
      </w:r>
    </w:p>
    <w:p w14:paraId="4079E255" w14:textId="77777777" w:rsidR="00BE29BB" w:rsidRDefault="00BE29BB" w:rsidP="008A3E0C">
      <w:pPr>
        <w:pStyle w:val="Paragraphedeliste"/>
        <w:numPr>
          <w:ilvl w:val="1"/>
          <w:numId w:val="3"/>
        </w:numPr>
        <w:jc w:val="both"/>
        <w:rPr>
          <w:sz w:val="24"/>
          <w:szCs w:val="24"/>
        </w:rPr>
      </w:pPr>
      <w:r w:rsidRPr="00540444">
        <w:rPr>
          <w:sz w:val="24"/>
          <w:szCs w:val="24"/>
          <w:u w:val="single"/>
        </w:rPr>
        <w:t>Mobilier</w:t>
      </w:r>
      <w:r w:rsidRPr="00EA1077">
        <w:rPr>
          <w:sz w:val="24"/>
          <w:szCs w:val="24"/>
        </w:rPr>
        <w:t> :</w:t>
      </w:r>
      <w:r w:rsidR="00EA1077">
        <w:rPr>
          <w:sz w:val="24"/>
          <w:szCs w:val="24"/>
        </w:rPr>
        <w:t xml:space="preserve"> </w:t>
      </w:r>
    </w:p>
    <w:p w14:paraId="1EECA0D6" w14:textId="77777777" w:rsidR="00B91008" w:rsidRDefault="00B91008" w:rsidP="00B91008">
      <w:pPr>
        <w:jc w:val="both"/>
        <w:rPr>
          <w:sz w:val="24"/>
          <w:szCs w:val="24"/>
        </w:rPr>
      </w:pPr>
      <w:r>
        <w:rPr>
          <w:sz w:val="24"/>
          <w:szCs w:val="24"/>
        </w:rPr>
        <w:t xml:space="preserve">Voir </w:t>
      </w:r>
      <w:r w:rsidRPr="00B91008">
        <w:rPr>
          <w:sz w:val="24"/>
          <w:szCs w:val="24"/>
          <w:u w:val="single"/>
        </w:rPr>
        <w:t>l’annexe 1</w:t>
      </w:r>
      <w:r>
        <w:rPr>
          <w:sz w:val="24"/>
          <w:szCs w:val="24"/>
        </w:rPr>
        <w:t xml:space="preserve"> : Matériel de cuisine </w:t>
      </w:r>
      <w:r w:rsidR="002F0FA4">
        <w:rPr>
          <w:sz w:val="24"/>
          <w:szCs w:val="24"/>
        </w:rPr>
        <w:t>intégré au local</w:t>
      </w:r>
    </w:p>
    <w:p w14:paraId="76E2EFEE" w14:textId="77777777" w:rsidR="00883189" w:rsidRDefault="00EA1077" w:rsidP="008A3E0C">
      <w:pPr>
        <w:jc w:val="both"/>
        <w:rPr>
          <w:sz w:val="24"/>
          <w:szCs w:val="24"/>
        </w:rPr>
      </w:pPr>
      <w:r>
        <w:rPr>
          <w:sz w:val="24"/>
          <w:szCs w:val="24"/>
        </w:rPr>
        <w:t xml:space="preserve"> </w:t>
      </w:r>
      <w:proofErr w:type="gramStart"/>
      <w:r>
        <w:rPr>
          <w:sz w:val="24"/>
          <w:szCs w:val="24"/>
        </w:rPr>
        <w:t>et</w:t>
      </w:r>
      <w:proofErr w:type="gramEnd"/>
      <w:r>
        <w:rPr>
          <w:sz w:val="24"/>
          <w:szCs w:val="24"/>
        </w:rPr>
        <w:t xml:space="preserve"> </w:t>
      </w:r>
      <w:r w:rsidR="00883189" w:rsidRPr="00B91008">
        <w:rPr>
          <w:sz w:val="24"/>
          <w:szCs w:val="24"/>
          <w:u w:val="single"/>
        </w:rPr>
        <w:t xml:space="preserve">l’annexe </w:t>
      </w:r>
      <w:r w:rsidRPr="00B91008">
        <w:rPr>
          <w:sz w:val="24"/>
          <w:szCs w:val="24"/>
          <w:u w:val="single"/>
        </w:rPr>
        <w:t>2</w:t>
      </w:r>
      <w:r w:rsidR="00883189">
        <w:rPr>
          <w:sz w:val="24"/>
          <w:szCs w:val="24"/>
        </w:rPr>
        <w:t> : Reprise du stock</w:t>
      </w:r>
      <w:r w:rsidR="003D102C">
        <w:rPr>
          <w:sz w:val="24"/>
          <w:szCs w:val="24"/>
        </w:rPr>
        <w:t xml:space="preserve"> pour 6020 euros TTC.</w:t>
      </w:r>
    </w:p>
    <w:p w14:paraId="7B1B7485" w14:textId="77777777" w:rsidR="00BB44A4" w:rsidRPr="00540444" w:rsidRDefault="00BB44A4" w:rsidP="008A3E0C">
      <w:pPr>
        <w:pStyle w:val="Paragraphedeliste"/>
        <w:numPr>
          <w:ilvl w:val="1"/>
          <w:numId w:val="3"/>
        </w:numPr>
        <w:jc w:val="both"/>
        <w:rPr>
          <w:sz w:val="24"/>
          <w:szCs w:val="24"/>
          <w:u w:val="single"/>
        </w:rPr>
      </w:pPr>
      <w:r w:rsidRPr="00540444">
        <w:rPr>
          <w:sz w:val="24"/>
          <w:szCs w:val="24"/>
          <w:u w:val="single"/>
        </w:rPr>
        <w:t>Charges de l’exploitant</w:t>
      </w:r>
    </w:p>
    <w:p w14:paraId="67520448" w14:textId="77777777" w:rsidR="00BB44A4" w:rsidRDefault="00BB44A4" w:rsidP="008A3E0C">
      <w:pPr>
        <w:jc w:val="both"/>
        <w:rPr>
          <w:sz w:val="24"/>
          <w:szCs w:val="24"/>
        </w:rPr>
      </w:pPr>
      <w:r w:rsidRPr="00540444">
        <w:rPr>
          <w:sz w:val="24"/>
          <w:szCs w:val="24"/>
          <w:u w:val="single"/>
        </w:rPr>
        <w:t>L’exploitant aura à sa charge les prestations suivantes </w:t>
      </w:r>
      <w:r>
        <w:rPr>
          <w:sz w:val="24"/>
          <w:szCs w:val="24"/>
        </w:rPr>
        <w:t>:</w:t>
      </w:r>
    </w:p>
    <w:p w14:paraId="507B22A2" w14:textId="77777777" w:rsidR="00BB44A4" w:rsidRDefault="00BB44A4" w:rsidP="008A3E0C">
      <w:pPr>
        <w:jc w:val="both"/>
        <w:rPr>
          <w:sz w:val="24"/>
          <w:szCs w:val="24"/>
        </w:rPr>
      </w:pPr>
      <w:r>
        <w:rPr>
          <w:sz w:val="24"/>
          <w:szCs w:val="24"/>
        </w:rPr>
        <w:t>Le maintien en l’état de tous les équipements mis à disposition dans le local</w:t>
      </w:r>
    </w:p>
    <w:p w14:paraId="1EEC90F2" w14:textId="77777777" w:rsidR="00BB44A4" w:rsidRDefault="00BB44A4" w:rsidP="008A3E0C">
      <w:pPr>
        <w:jc w:val="both"/>
        <w:rPr>
          <w:sz w:val="24"/>
          <w:szCs w:val="24"/>
        </w:rPr>
      </w:pPr>
      <w:r>
        <w:rPr>
          <w:sz w:val="24"/>
          <w:szCs w:val="24"/>
        </w:rPr>
        <w:t>L’état de propreté devant le local et sur la terrasse</w:t>
      </w:r>
    </w:p>
    <w:p w14:paraId="7481638F" w14:textId="77777777" w:rsidR="00BB44A4" w:rsidRDefault="00BB44A4" w:rsidP="008A3E0C">
      <w:pPr>
        <w:jc w:val="both"/>
        <w:rPr>
          <w:sz w:val="24"/>
          <w:szCs w:val="24"/>
        </w:rPr>
      </w:pPr>
      <w:r>
        <w:rPr>
          <w:sz w:val="24"/>
          <w:szCs w:val="24"/>
        </w:rPr>
        <w:t>L’entretien courant du local</w:t>
      </w:r>
    </w:p>
    <w:p w14:paraId="22D56860" w14:textId="77777777" w:rsidR="00BB44A4" w:rsidRDefault="00BB44A4" w:rsidP="008A3E0C">
      <w:pPr>
        <w:jc w:val="both"/>
        <w:rPr>
          <w:sz w:val="24"/>
          <w:szCs w:val="24"/>
        </w:rPr>
      </w:pPr>
      <w:r>
        <w:rPr>
          <w:sz w:val="24"/>
          <w:szCs w:val="24"/>
        </w:rPr>
        <w:t>Les charges de fonctionnement : eau, électricité, assurances, taxes diverses….</w:t>
      </w:r>
    </w:p>
    <w:p w14:paraId="7011F56D" w14:textId="77777777" w:rsidR="00BB44A4" w:rsidRDefault="00BB44A4" w:rsidP="008A3E0C">
      <w:pPr>
        <w:jc w:val="both"/>
        <w:rPr>
          <w:sz w:val="24"/>
          <w:szCs w:val="24"/>
        </w:rPr>
      </w:pPr>
      <w:r>
        <w:rPr>
          <w:sz w:val="24"/>
          <w:szCs w:val="24"/>
        </w:rPr>
        <w:t>L’exploitant sera le seul responsable de la sécurité public du lieu dans le cadre de son exploitation.</w:t>
      </w:r>
    </w:p>
    <w:p w14:paraId="7C014C88" w14:textId="77777777" w:rsidR="00BB44A4" w:rsidRDefault="00BB44A4" w:rsidP="008A3E0C">
      <w:pPr>
        <w:jc w:val="both"/>
        <w:rPr>
          <w:sz w:val="24"/>
          <w:szCs w:val="24"/>
        </w:rPr>
      </w:pPr>
      <w:r>
        <w:rPr>
          <w:sz w:val="24"/>
          <w:szCs w:val="24"/>
        </w:rPr>
        <w:t>Pour ce qui est des appareils et installations électriques ceux-ci devront être conformes aux normes en vigueur et au code du travail.</w:t>
      </w:r>
    </w:p>
    <w:p w14:paraId="58E1FA03" w14:textId="77777777" w:rsidR="00BB44A4" w:rsidRDefault="00BB44A4" w:rsidP="008A3E0C">
      <w:pPr>
        <w:jc w:val="both"/>
        <w:rPr>
          <w:sz w:val="24"/>
          <w:szCs w:val="24"/>
        </w:rPr>
      </w:pPr>
      <w:r>
        <w:rPr>
          <w:sz w:val="24"/>
          <w:szCs w:val="24"/>
        </w:rPr>
        <w:t xml:space="preserve">Il </w:t>
      </w:r>
      <w:r w:rsidR="00DA4903">
        <w:rPr>
          <w:sz w:val="24"/>
          <w:szCs w:val="24"/>
        </w:rPr>
        <w:t>devra</w:t>
      </w:r>
      <w:r>
        <w:rPr>
          <w:sz w:val="24"/>
          <w:szCs w:val="24"/>
        </w:rPr>
        <w:t xml:space="preserve"> faire procéder à tous les contrôles et vérifications techniques liées à son activité.</w:t>
      </w:r>
    </w:p>
    <w:p w14:paraId="704121A0" w14:textId="77777777" w:rsidR="00DA4903" w:rsidRPr="00540444" w:rsidRDefault="00DA4903" w:rsidP="008A3E0C">
      <w:pPr>
        <w:pStyle w:val="Paragraphedeliste"/>
        <w:numPr>
          <w:ilvl w:val="1"/>
          <w:numId w:val="3"/>
        </w:numPr>
        <w:jc w:val="both"/>
        <w:rPr>
          <w:sz w:val="24"/>
          <w:szCs w:val="24"/>
          <w:u w:val="single"/>
        </w:rPr>
      </w:pPr>
      <w:r w:rsidRPr="00540444">
        <w:rPr>
          <w:sz w:val="24"/>
          <w:szCs w:val="24"/>
          <w:u w:val="single"/>
        </w:rPr>
        <w:t>Etat des lieux et inventaire</w:t>
      </w:r>
    </w:p>
    <w:p w14:paraId="0DB3DD7B" w14:textId="77777777" w:rsidR="00DA4903" w:rsidRDefault="00EA1077" w:rsidP="008A3E0C">
      <w:pPr>
        <w:jc w:val="both"/>
        <w:rPr>
          <w:sz w:val="24"/>
          <w:szCs w:val="24"/>
        </w:rPr>
      </w:pPr>
      <w:r>
        <w:rPr>
          <w:sz w:val="24"/>
          <w:szCs w:val="24"/>
        </w:rPr>
        <w:t>A la prise effective du</w:t>
      </w:r>
      <w:r w:rsidR="00DA4903">
        <w:rPr>
          <w:sz w:val="24"/>
          <w:szCs w:val="24"/>
        </w:rPr>
        <w:t xml:space="preserve"> local un état des lieux et un inventaire exhaustif du matériel seront réalisés</w:t>
      </w:r>
      <w:r>
        <w:rPr>
          <w:sz w:val="24"/>
          <w:szCs w:val="24"/>
        </w:rPr>
        <w:t xml:space="preserve"> par les services municipaux et l’exploitant retenu.</w:t>
      </w:r>
    </w:p>
    <w:p w14:paraId="48446FF4" w14:textId="77777777" w:rsidR="00DA4903" w:rsidRDefault="001C0735" w:rsidP="008A3E0C">
      <w:pPr>
        <w:jc w:val="both"/>
        <w:rPr>
          <w:sz w:val="24"/>
          <w:szCs w:val="24"/>
        </w:rPr>
      </w:pPr>
      <w:r>
        <w:rPr>
          <w:sz w:val="24"/>
          <w:szCs w:val="24"/>
        </w:rPr>
        <w:t>Le résultat</w:t>
      </w:r>
      <w:r w:rsidR="00DA4903">
        <w:rPr>
          <w:sz w:val="24"/>
          <w:szCs w:val="24"/>
        </w:rPr>
        <w:t xml:space="preserve"> de ces états des lieux et inventaires servira le cas échéant, à déterminer les travaux de remise en état ou de </w:t>
      </w:r>
      <w:r w:rsidR="002528B2">
        <w:rPr>
          <w:sz w:val="24"/>
          <w:szCs w:val="24"/>
        </w:rPr>
        <w:t>réassort du matériel.</w:t>
      </w:r>
    </w:p>
    <w:p w14:paraId="0487CD4B" w14:textId="77777777" w:rsidR="002528B2" w:rsidRDefault="002528B2" w:rsidP="008A3E0C">
      <w:pPr>
        <w:jc w:val="both"/>
        <w:rPr>
          <w:sz w:val="24"/>
          <w:szCs w:val="24"/>
        </w:rPr>
      </w:pPr>
      <w:r>
        <w:rPr>
          <w:sz w:val="24"/>
          <w:szCs w:val="24"/>
        </w:rPr>
        <w:t>A l’expiration de la période d’occupation, l’exploitant devra remettre les lieux à ses frais dans son état initial.</w:t>
      </w:r>
    </w:p>
    <w:p w14:paraId="68DB6E11" w14:textId="77777777" w:rsidR="008A3E0C" w:rsidRDefault="008A3E0C" w:rsidP="008A3E0C">
      <w:pPr>
        <w:jc w:val="both"/>
        <w:rPr>
          <w:sz w:val="24"/>
          <w:szCs w:val="24"/>
        </w:rPr>
      </w:pPr>
    </w:p>
    <w:p w14:paraId="451A6861" w14:textId="77777777" w:rsidR="00D700E9" w:rsidRPr="007069E4" w:rsidRDefault="00083DA0" w:rsidP="008A3E0C">
      <w:pPr>
        <w:pStyle w:val="Paragraphedeliste"/>
        <w:numPr>
          <w:ilvl w:val="0"/>
          <w:numId w:val="3"/>
        </w:numPr>
        <w:jc w:val="both"/>
        <w:rPr>
          <w:b/>
          <w:bCs/>
          <w:sz w:val="24"/>
          <w:szCs w:val="24"/>
          <w:u w:val="single"/>
        </w:rPr>
      </w:pPr>
      <w:r w:rsidRPr="007069E4">
        <w:rPr>
          <w:b/>
          <w:bCs/>
          <w:sz w:val="24"/>
          <w:szCs w:val="24"/>
          <w:u w:val="single"/>
        </w:rPr>
        <w:t>DISPOSITION</w:t>
      </w:r>
      <w:r w:rsidR="003748AA" w:rsidRPr="007069E4">
        <w:rPr>
          <w:b/>
          <w:bCs/>
          <w:sz w:val="24"/>
          <w:szCs w:val="24"/>
          <w:u w:val="single"/>
        </w:rPr>
        <w:t>S</w:t>
      </w:r>
      <w:r w:rsidRPr="007069E4">
        <w:rPr>
          <w:b/>
          <w:bCs/>
          <w:sz w:val="24"/>
          <w:szCs w:val="24"/>
          <w:u w:val="single"/>
        </w:rPr>
        <w:t xml:space="preserve"> RELATIVES A L’EXPLOITATION ET AU FONCTIONNEMENT DU LOCAL</w:t>
      </w:r>
    </w:p>
    <w:p w14:paraId="212321CA" w14:textId="77777777" w:rsidR="00EB1E18" w:rsidRPr="000E672B" w:rsidRDefault="00EB1E18" w:rsidP="00EB1E18">
      <w:pPr>
        <w:pStyle w:val="Paragraphedeliste"/>
        <w:ind w:left="360"/>
        <w:jc w:val="both"/>
        <w:rPr>
          <w:sz w:val="24"/>
          <w:szCs w:val="24"/>
          <w:u w:val="single"/>
        </w:rPr>
      </w:pPr>
    </w:p>
    <w:p w14:paraId="5BD3FFF9" w14:textId="77777777" w:rsidR="00083DA0" w:rsidRPr="000E672B" w:rsidRDefault="00083DA0" w:rsidP="008A3E0C">
      <w:pPr>
        <w:pStyle w:val="Paragraphedeliste"/>
        <w:numPr>
          <w:ilvl w:val="1"/>
          <w:numId w:val="3"/>
        </w:numPr>
        <w:jc w:val="both"/>
        <w:rPr>
          <w:sz w:val="24"/>
          <w:szCs w:val="24"/>
          <w:u w:val="single"/>
        </w:rPr>
      </w:pPr>
      <w:r w:rsidRPr="000E672B">
        <w:rPr>
          <w:sz w:val="24"/>
          <w:szCs w:val="24"/>
          <w:u w:val="single"/>
        </w:rPr>
        <w:t xml:space="preserve">Conditions générales </w:t>
      </w:r>
      <w:r w:rsidR="00660BC8" w:rsidRPr="000E672B">
        <w:rPr>
          <w:sz w:val="24"/>
          <w:szCs w:val="24"/>
          <w:u w:val="single"/>
        </w:rPr>
        <w:t>–</w:t>
      </w:r>
      <w:r w:rsidRPr="000E672B">
        <w:rPr>
          <w:sz w:val="24"/>
          <w:szCs w:val="24"/>
          <w:u w:val="single"/>
        </w:rPr>
        <w:t xml:space="preserve"> Destina</w:t>
      </w:r>
      <w:r w:rsidR="00660BC8" w:rsidRPr="000E672B">
        <w:rPr>
          <w:sz w:val="24"/>
          <w:szCs w:val="24"/>
          <w:u w:val="single"/>
        </w:rPr>
        <w:t>tion du local</w:t>
      </w:r>
    </w:p>
    <w:p w14:paraId="6F0FD922" w14:textId="77777777" w:rsidR="003748AA" w:rsidRDefault="003748AA" w:rsidP="008A3E0C">
      <w:pPr>
        <w:jc w:val="both"/>
        <w:rPr>
          <w:sz w:val="24"/>
          <w:szCs w:val="24"/>
        </w:rPr>
      </w:pPr>
      <w:r>
        <w:rPr>
          <w:sz w:val="24"/>
          <w:szCs w:val="24"/>
        </w:rPr>
        <w:t>Ce local est destiné</w:t>
      </w:r>
      <w:r w:rsidR="00A61343">
        <w:rPr>
          <w:sz w:val="24"/>
          <w:szCs w:val="24"/>
        </w:rPr>
        <w:t xml:space="preserve"> à</w:t>
      </w:r>
      <w:r>
        <w:rPr>
          <w:sz w:val="24"/>
          <w:szCs w:val="24"/>
        </w:rPr>
        <w:t xml:space="preserve"> la restauration</w:t>
      </w:r>
      <w:r w:rsidR="00EA1077">
        <w:rPr>
          <w:sz w:val="24"/>
          <w:szCs w:val="24"/>
        </w:rPr>
        <w:t xml:space="preserve"> rapide</w:t>
      </w:r>
      <w:r w:rsidR="00773419">
        <w:rPr>
          <w:sz w:val="24"/>
          <w:szCs w:val="24"/>
        </w:rPr>
        <w:t xml:space="preserve"> et</w:t>
      </w:r>
      <w:r w:rsidR="00B21AD5">
        <w:rPr>
          <w:sz w:val="24"/>
          <w:szCs w:val="24"/>
        </w:rPr>
        <w:t xml:space="preserve"> </w:t>
      </w:r>
      <w:r w:rsidR="00EA1077">
        <w:rPr>
          <w:sz w:val="24"/>
          <w:szCs w:val="24"/>
        </w:rPr>
        <w:t>salon</w:t>
      </w:r>
      <w:r>
        <w:rPr>
          <w:sz w:val="24"/>
          <w:szCs w:val="24"/>
        </w:rPr>
        <w:t xml:space="preserve"> de thé.</w:t>
      </w:r>
    </w:p>
    <w:p w14:paraId="4E09D9D9" w14:textId="77777777" w:rsidR="003748AA" w:rsidRDefault="003748AA" w:rsidP="008A3E0C">
      <w:pPr>
        <w:jc w:val="both"/>
        <w:rPr>
          <w:sz w:val="24"/>
          <w:szCs w:val="24"/>
        </w:rPr>
      </w:pPr>
      <w:r>
        <w:rPr>
          <w:sz w:val="24"/>
          <w:szCs w:val="24"/>
        </w:rPr>
        <w:t>Il est rappelé que l’exploitant devra se conforter strictement à l</w:t>
      </w:r>
      <w:r w:rsidR="00820BA2">
        <w:rPr>
          <w:sz w:val="24"/>
          <w:szCs w:val="24"/>
        </w:rPr>
        <w:t>’interdiction de la vente d’alcool aux mineurs, conditions fixées par la loi et ce à peine de résiliation de l’autorisation d’occupation.</w:t>
      </w:r>
    </w:p>
    <w:p w14:paraId="6AF73445" w14:textId="77777777" w:rsidR="00321A67" w:rsidRDefault="00321A67" w:rsidP="008A3E0C">
      <w:pPr>
        <w:jc w:val="both"/>
        <w:rPr>
          <w:sz w:val="24"/>
          <w:szCs w:val="24"/>
        </w:rPr>
      </w:pPr>
      <w:r>
        <w:rPr>
          <w:noProof/>
        </w:rPr>
        <w:lastRenderedPageBreak/>
        <w:drawing>
          <wp:inline distT="0" distB="0" distL="0" distR="0" wp14:anchorId="545A5AC9" wp14:editId="2959B9FF">
            <wp:extent cx="561975" cy="723267"/>
            <wp:effectExtent l="0" t="0" r="0" b="63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ian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7003" cy="729738"/>
                    </a:xfrm>
                    <a:prstGeom prst="rect">
                      <a:avLst/>
                    </a:prstGeom>
                  </pic:spPr>
                </pic:pic>
              </a:graphicData>
            </a:graphic>
          </wp:inline>
        </w:drawing>
      </w:r>
    </w:p>
    <w:p w14:paraId="289D1E20" w14:textId="77777777" w:rsidR="00321A67" w:rsidRDefault="00321A67" w:rsidP="008A3E0C">
      <w:pPr>
        <w:jc w:val="both"/>
        <w:rPr>
          <w:sz w:val="24"/>
          <w:szCs w:val="24"/>
        </w:rPr>
      </w:pPr>
    </w:p>
    <w:p w14:paraId="2E996A32" w14:textId="77777777" w:rsidR="00820BA2" w:rsidRDefault="00820BA2" w:rsidP="008A3E0C">
      <w:pPr>
        <w:jc w:val="both"/>
        <w:rPr>
          <w:sz w:val="24"/>
          <w:szCs w:val="24"/>
        </w:rPr>
      </w:pPr>
      <w:r>
        <w:rPr>
          <w:sz w:val="24"/>
          <w:szCs w:val="24"/>
        </w:rPr>
        <w:t>Si une ambiance musicale est prévue par l’exploitant, la puissance sonore ne devra pas être une source de nuisance pour le voisinage.</w:t>
      </w:r>
      <w:r w:rsidR="00B21AD5">
        <w:rPr>
          <w:sz w:val="24"/>
          <w:szCs w:val="24"/>
        </w:rPr>
        <w:t xml:space="preserve"> Le gérant devra se rapprocher de la police municipale afin d’obtenir les renseignements et autorisations nécessaires.</w:t>
      </w:r>
    </w:p>
    <w:p w14:paraId="4E8BDF53" w14:textId="77777777" w:rsidR="00820BA2" w:rsidRPr="000E672B" w:rsidRDefault="00820BA2" w:rsidP="008A3E0C">
      <w:pPr>
        <w:pStyle w:val="Paragraphedeliste"/>
        <w:numPr>
          <w:ilvl w:val="1"/>
          <w:numId w:val="3"/>
        </w:numPr>
        <w:jc w:val="both"/>
        <w:rPr>
          <w:sz w:val="24"/>
          <w:szCs w:val="24"/>
          <w:u w:val="single"/>
        </w:rPr>
      </w:pPr>
      <w:r w:rsidRPr="000E672B">
        <w:rPr>
          <w:sz w:val="24"/>
          <w:szCs w:val="24"/>
          <w:u w:val="single"/>
        </w:rPr>
        <w:t xml:space="preserve">Conditions et durée d’occupation-résiliation </w:t>
      </w:r>
    </w:p>
    <w:p w14:paraId="670340DA" w14:textId="77777777" w:rsidR="00090718" w:rsidRDefault="00090718" w:rsidP="008A3E0C">
      <w:pPr>
        <w:jc w:val="both"/>
        <w:rPr>
          <w:sz w:val="24"/>
          <w:szCs w:val="24"/>
        </w:rPr>
      </w:pPr>
      <w:r>
        <w:rPr>
          <w:sz w:val="24"/>
          <w:szCs w:val="24"/>
        </w:rPr>
        <w:t>Le local est implanté su</w:t>
      </w:r>
      <w:r w:rsidR="00291121">
        <w:rPr>
          <w:sz w:val="24"/>
          <w:szCs w:val="24"/>
        </w:rPr>
        <w:t>r</w:t>
      </w:r>
      <w:r>
        <w:rPr>
          <w:sz w:val="24"/>
          <w:szCs w:val="24"/>
        </w:rPr>
        <w:t xml:space="preserve"> le domaine public et contrôlé par la commune.</w:t>
      </w:r>
    </w:p>
    <w:p w14:paraId="02DBD2E6" w14:textId="77777777" w:rsidR="00090718" w:rsidRDefault="00090718" w:rsidP="008A3E0C">
      <w:pPr>
        <w:jc w:val="both"/>
        <w:rPr>
          <w:sz w:val="24"/>
          <w:szCs w:val="24"/>
        </w:rPr>
      </w:pPr>
      <w:r>
        <w:rPr>
          <w:sz w:val="24"/>
          <w:szCs w:val="24"/>
        </w:rPr>
        <w:t>Par conséquent, l’autorisation d’occupation délivrée par la commune est précaire et révocable, non créatrice de droits réels. Elle reste strictement personnelle. L’exploitant ne pourra pas sous louer tout ou partie des lieux loués, ni céder son droit.</w:t>
      </w:r>
    </w:p>
    <w:p w14:paraId="46368404" w14:textId="77777777" w:rsidR="00090718" w:rsidRDefault="00090718" w:rsidP="008A3E0C">
      <w:pPr>
        <w:jc w:val="both"/>
        <w:rPr>
          <w:sz w:val="24"/>
          <w:szCs w:val="24"/>
        </w:rPr>
      </w:pPr>
      <w:r>
        <w:rPr>
          <w:sz w:val="24"/>
          <w:szCs w:val="24"/>
        </w:rPr>
        <w:t>Il est également rappelé que l’autorisation d’exploitation ne confère au bénéficiaire aucun droit à la propriété commerciale et notamment aucun droit à bénéficier d’un bail commercial.</w:t>
      </w:r>
    </w:p>
    <w:p w14:paraId="34736BB7" w14:textId="77777777" w:rsidR="00090718" w:rsidRDefault="00090718" w:rsidP="008A3E0C">
      <w:pPr>
        <w:jc w:val="both"/>
        <w:rPr>
          <w:sz w:val="24"/>
          <w:szCs w:val="24"/>
        </w:rPr>
      </w:pPr>
      <w:r>
        <w:rPr>
          <w:sz w:val="24"/>
          <w:szCs w:val="24"/>
        </w:rPr>
        <w:t xml:space="preserve">L’autorisation d’occupation temporaire débutera à compter du </w:t>
      </w:r>
      <w:r w:rsidR="00EA1077">
        <w:rPr>
          <w:sz w:val="24"/>
          <w:szCs w:val="24"/>
        </w:rPr>
        <w:t>12 avril</w:t>
      </w:r>
      <w:r>
        <w:rPr>
          <w:sz w:val="24"/>
          <w:szCs w:val="24"/>
        </w:rPr>
        <w:t xml:space="preserve"> 2021 pour une durée de 3 années et </w:t>
      </w:r>
      <w:r w:rsidR="00EA1077">
        <w:rPr>
          <w:sz w:val="24"/>
          <w:szCs w:val="24"/>
        </w:rPr>
        <w:t>à l’issue de cette période pourra être</w:t>
      </w:r>
      <w:r>
        <w:rPr>
          <w:sz w:val="24"/>
          <w:szCs w:val="24"/>
        </w:rPr>
        <w:t xml:space="preserve"> renouvelée 2 fois une année par reconduction expresse.</w:t>
      </w:r>
    </w:p>
    <w:p w14:paraId="4AF8294A" w14:textId="77777777" w:rsidR="00090718" w:rsidRDefault="00090718" w:rsidP="008A3E0C">
      <w:pPr>
        <w:jc w:val="both"/>
        <w:rPr>
          <w:sz w:val="24"/>
          <w:szCs w:val="24"/>
        </w:rPr>
      </w:pPr>
      <w:r>
        <w:rPr>
          <w:sz w:val="24"/>
          <w:szCs w:val="24"/>
        </w:rPr>
        <w:t>En cas de dégradation la remise en état des lieux sera à la charge de l’occupant.</w:t>
      </w:r>
    </w:p>
    <w:p w14:paraId="2D54E59C" w14:textId="77777777" w:rsidR="00A9590A" w:rsidRDefault="00B21AD5" w:rsidP="008A3E0C">
      <w:pPr>
        <w:jc w:val="both"/>
        <w:rPr>
          <w:sz w:val="24"/>
          <w:szCs w:val="24"/>
        </w:rPr>
      </w:pPr>
      <w:r>
        <w:rPr>
          <w:sz w:val="24"/>
          <w:szCs w:val="24"/>
        </w:rPr>
        <w:t>S’il est constaté le</w:t>
      </w:r>
      <w:r w:rsidR="00A9590A">
        <w:rPr>
          <w:sz w:val="24"/>
          <w:szCs w:val="24"/>
        </w:rPr>
        <w:t xml:space="preserve"> non-respect des engagements inscrits dans la convention, celle-ci pourra être résiliée de plein droit par la commune à l’expiration d’un délai d’un mois suivant l’envoi d’une lettre recommandée avec accusé de réception, valant mise en demeure.</w:t>
      </w:r>
    </w:p>
    <w:p w14:paraId="2CF95077" w14:textId="77777777" w:rsidR="00A9590A" w:rsidRDefault="00A9590A" w:rsidP="008A3E0C">
      <w:pPr>
        <w:jc w:val="both"/>
        <w:rPr>
          <w:sz w:val="24"/>
          <w:szCs w:val="24"/>
        </w:rPr>
      </w:pPr>
      <w:r>
        <w:rPr>
          <w:sz w:val="24"/>
          <w:szCs w:val="24"/>
        </w:rPr>
        <w:t xml:space="preserve">La commune se </w:t>
      </w:r>
      <w:r w:rsidR="006A06E2">
        <w:rPr>
          <w:sz w:val="24"/>
          <w:szCs w:val="24"/>
        </w:rPr>
        <w:t>réserve</w:t>
      </w:r>
      <w:r>
        <w:rPr>
          <w:sz w:val="24"/>
          <w:szCs w:val="24"/>
        </w:rPr>
        <w:t xml:space="preserve"> le d</w:t>
      </w:r>
      <w:r w:rsidR="006A06E2">
        <w:rPr>
          <w:sz w:val="24"/>
          <w:szCs w:val="24"/>
        </w:rPr>
        <w:t>roit de résilier la présente convention pour tout motif d’intérêt général, sans ouvrir droit à indemnisation</w:t>
      </w:r>
      <w:r w:rsidR="00EB1E18">
        <w:rPr>
          <w:sz w:val="24"/>
          <w:szCs w:val="24"/>
        </w:rPr>
        <w:t xml:space="preserve"> pour l’exploitant.</w:t>
      </w:r>
    </w:p>
    <w:p w14:paraId="7390A0F2" w14:textId="77777777" w:rsidR="006A06E2" w:rsidRDefault="006A06E2" w:rsidP="008A3E0C">
      <w:pPr>
        <w:jc w:val="both"/>
        <w:rPr>
          <w:sz w:val="24"/>
          <w:szCs w:val="24"/>
        </w:rPr>
      </w:pPr>
      <w:r>
        <w:rPr>
          <w:sz w:val="24"/>
          <w:szCs w:val="24"/>
        </w:rPr>
        <w:t>L’occupant pourra demander la résiliation par anticipation trois mois au moins avant l’échéance annuelle, par lettre recommandée avec accusé de réception</w:t>
      </w:r>
      <w:r w:rsidR="00B21AD5">
        <w:rPr>
          <w:sz w:val="24"/>
          <w:szCs w:val="24"/>
        </w:rPr>
        <w:t>, sans ouvrir droit à indemnisation.</w:t>
      </w:r>
    </w:p>
    <w:p w14:paraId="0E7B5B34" w14:textId="77777777" w:rsidR="006A06E2" w:rsidRDefault="006A06E2" w:rsidP="008A3E0C">
      <w:pPr>
        <w:jc w:val="both"/>
        <w:rPr>
          <w:sz w:val="24"/>
          <w:szCs w:val="24"/>
        </w:rPr>
      </w:pPr>
      <w:r>
        <w:rPr>
          <w:sz w:val="24"/>
          <w:szCs w:val="24"/>
        </w:rPr>
        <w:tab/>
      </w:r>
      <w:r w:rsidR="003663DD">
        <w:rPr>
          <w:sz w:val="24"/>
          <w:szCs w:val="24"/>
        </w:rPr>
        <w:tab/>
      </w:r>
      <w:r w:rsidR="00EA1077">
        <w:rPr>
          <w:sz w:val="24"/>
          <w:szCs w:val="24"/>
        </w:rPr>
        <w:t>2</w:t>
      </w:r>
      <w:r>
        <w:rPr>
          <w:sz w:val="24"/>
          <w:szCs w:val="24"/>
        </w:rPr>
        <w:t xml:space="preserve">.3. </w:t>
      </w:r>
      <w:r w:rsidRPr="00EB1E18">
        <w:rPr>
          <w:sz w:val="24"/>
          <w:szCs w:val="24"/>
          <w:u w:val="single"/>
        </w:rPr>
        <w:t>Ouverture, fermeture et horaires</w:t>
      </w:r>
    </w:p>
    <w:p w14:paraId="2D6693F6" w14:textId="42520D83" w:rsidR="00291121" w:rsidRDefault="00291121" w:rsidP="008A3E0C">
      <w:pPr>
        <w:jc w:val="both"/>
        <w:rPr>
          <w:sz w:val="24"/>
          <w:szCs w:val="24"/>
        </w:rPr>
      </w:pPr>
      <w:r>
        <w:rPr>
          <w:sz w:val="24"/>
          <w:szCs w:val="24"/>
        </w:rPr>
        <w:t>Le « </w:t>
      </w:r>
      <w:r w:rsidR="009329F8">
        <w:rPr>
          <w:sz w:val="24"/>
          <w:szCs w:val="24"/>
        </w:rPr>
        <w:t>C</w:t>
      </w:r>
      <w:r>
        <w:rPr>
          <w:sz w:val="24"/>
          <w:szCs w:val="24"/>
        </w:rPr>
        <w:t xml:space="preserve">afé des </w:t>
      </w:r>
      <w:r w:rsidR="009329F8">
        <w:rPr>
          <w:sz w:val="24"/>
          <w:szCs w:val="24"/>
        </w:rPr>
        <w:t>A</w:t>
      </w:r>
      <w:r>
        <w:rPr>
          <w:sz w:val="24"/>
          <w:szCs w:val="24"/>
        </w:rPr>
        <w:t>rts » se devra d’être ouvert pour la période du :</w:t>
      </w:r>
    </w:p>
    <w:p w14:paraId="53471570" w14:textId="77777777" w:rsidR="00291121" w:rsidRDefault="00291121" w:rsidP="008A3E0C">
      <w:pPr>
        <w:jc w:val="both"/>
        <w:rPr>
          <w:sz w:val="24"/>
          <w:szCs w:val="24"/>
        </w:rPr>
      </w:pPr>
      <w:r w:rsidRPr="00EB1E18">
        <w:rPr>
          <w:b/>
          <w:bCs/>
          <w:sz w:val="24"/>
          <w:szCs w:val="24"/>
          <w:u w:val="single"/>
        </w:rPr>
        <w:t>1</w:t>
      </w:r>
      <w:r w:rsidRPr="00EB1E18">
        <w:rPr>
          <w:b/>
          <w:bCs/>
          <w:sz w:val="24"/>
          <w:szCs w:val="24"/>
          <w:u w:val="single"/>
          <w:vertAlign w:val="superscript"/>
        </w:rPr>
        <w:t>er</w:t>
      </w:r>
      <w:r w:rsidRPr="00EB1E18">
        <w:rPr>
          <w:b/>
          <w:bCs/>
          <w:sz w:val="24"/>
          <w:szCs w:val="24"/>
          <w:u w:val="single"/>
        </w:rPr>
        <w:t xml:space="preserve"> juin au 30 septembre</w:t>
      </w:r>
      <w:r>
        <w:rPr>
          <w:sz w:val="24"/>
          <w:szCs w:val="24"/>
        </w:rPr>
        <w:t> : tous les jours avec une journée de repos maximum dans la semaine.</w:t>
      </w:r>
    </w:p>
    <w:p w14:paraId="690E580E" w14:textId="77777777" w:rsidR="00291121" w:rsidRDefault="00291121" w:rsidP="008A3E0C">
      <w:pPr>
        <w:jc w:val="both"/>
        <w:rPr>
          <w:sz w:val="24"/>
          <w:szCs w:val="24"/>
        </w:rPr>
      </w:pPr>
      <w:r>
        <w:rPr>
          <w:sz w:val="24"/>
          <w:szCs w:val="24"/>
        </w:rPr>
        <w:t>En dehors de cette période, il sera demandé une ouverture régulière, ainsi qu’une présence lors des diverses manifestations</w:t>
      </w:r>
      <w:r w:rsidR="00EB1E18">
        <w:rPr>
          <w:sz w:val="24"/>
          <w:szCs w:val="24"/>
        </w:rPr>
        <w:t xml:space="preserve"> municipales ou privées</w:t>
      </w:r>
      <w:r>
        <w:rPr>
          <w:sz w:val="24"/>
          <w:szCs w:val="24"/>
        </w:rPr>
        <w:t xml:space="preserve"> dans le village (culturelle, grenier, </w:t>
      </w:r>
      <w:proofErr w:type="gramStart"/>
      <w:r>
        <w:rPr>
          <w:sz w:val="24"/>
          <w:szCs w:val="24"/>
        </w:rPr>
        <w:t>exposition….</w:t>
      </w:r>
      <w:proofErr w:type="gramEnd"/>
      <w:r>
        <w:rPr>
          <w:sz w:val="24"/>
          <w:szCs w:val="24"/>
        </w:rPr>
        <w:t>).</w:t>
      </w:r>
    </w:p>
    <w:p w14:paraId="66550047" w14:textId="77777777" w:rsidR="00291121" w:rsidRDefault="00291121" w:rsidP="008A3E0C">
      <w:pPr>
        <w:jc w:val="both"/>
        <w:rPr>
          <w:sz w:val="24"/>
          <w:szCs w:val="24"/>
        </w:rPr>
      </w:pPr>
      <w:r>
        <w:rPr>
          <w:sz w:val="24"/>
          <w:szCs w:val="24"/>
        </w:rPr>
        <w:t>L’exploitant devra se mettre en rapport avec la commune et lui présenter son projet d’ouverture du local.</w:t>
      </w:r>
    </w:p>
    <w:p w14:paraId="65F892E9" w14:textId="77777777" w:rsidR="00321A67" w:rsidRDefault="00321A67" w:rsidP="008A3E0C">
      <w:pPr>
        <w:jc w:val="both"/>
        <w:rPr>
          <w:sz w:val="24"/>
          <w:szCs w:val="24"/>
        </w:rPr>
      </w:pPr>
    </w:p>
    <w:p w14:paraId="0C28DCCC" w14:textId="77777777" w:rsidR="00321A67" w:rsidRDefault="00321A67" w:rsidP="008A3E0C">
      <w:pPr>
        <w:jc w:val="both"/>
        <w:rPr>
          <w:sz w:val="24"/>
          <w:szCs w:val="24"/>
        </w:rPr>
      </w:pPr>
      <w:r>
        <w:rPr>
          <w:noProof/>
        </w:rPr>
        <w:lastRenderedPageBreak/>
        <w:drawing>
          <wp:inline distT="0" distB="0" distL="0" distR="0" wp14:anchorId="72413178" wp14:editId="4A13AD86">
            <wp:extent cx="561975" cy="723267"/>
            <wp:effectExtent l="0" t="0" r="0" b="63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ian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7003" cy="729738"/>
                    </a:xfrm>
                    <a:prstGeom prst="rect">
                      <a:avLst/>
                    </a:prstGeom>
                  </pic:spPr>
                </pic:pic>
              </a:graphicData>
            </a:graphic>
          </wp:inline>
        </w:drawing>
      </w:r>
    </w:p>
    <w:p w14:paraId="16AB4405" w14:textId="77777777" w:rsidR="00321A67" w:rsidRDefault="00321A67" w:rsidP="008A3E0C">
      <w:pPr>
        <w:jc w:val="both"/>
        <w:rPr>
          <w:sz w:val="24"/>
          <w:szCs w:val="24"/>
        </w:rPr>
      </w:pPr>
    </w:p>
    <w:p w14:paraId="435D395A" w14:textId="77777777" w:rsidR="00291121" w:rsidRPr="00EB1E18" w:rsidRDefault="00291121" w:rsidP="008A3E0C">
      <w:pPr>
        <w:pStyle w:val="Paragraphedeliste"/>
        <w:numPr>
          <w:ilvl w:val="1"/>
          <w:numId w:val="4"/>
        </w:numPr>
        <w:jc w:val="both"/>
        <w:rPr>
          <w:sz w:val="24"/>
          <w:szCs w:val="24"/>
          <w:u w:val="single"/>
        </w:rPr>
      </w:pPr>
      <w:r w:rsidRPr="00EB1E18">
        <w:rPr>
          <w:sz w:val="24"/>
          <w:szCs w:val="24"/>
          <w:u w:val="single"/>
        </w:rPr>
        <w:t xml:space="preserve">Responsabilité en cas de </w:t>
      </w:r>
      <w:r w:rsidR="007246A9" w:rsidRPr="00EB1E18">
        <w:rPr>
          <w:sz w:val="24"/>
          <w:szCs w:val="24"/>
          <w:u w:val="single"/>
        </w:rPr>
        <w:t>dommage et assurance</w:t>
      </w:r>
    </w:p>
    <w:p w14:paraId="6A6DFAC0" w14:textId="77777777" w:rsidR="007246A9" w:rsidRDefault="007246A9" w:rsidP="008A3E0C">
      <w:pPr>
        <w:jc w:val="both"/>
        <w:rPr>
          <w:sz w:val="24"/>
          <w:szCs w:val="24"/>
        </w:rPr>
      </w:pPr>
      <w:r>
        <w:rPr>
          <w:sz w:val="24"/>
          <w:szCs w:val="24"/>
        </w:rPr>
        <w:t xml:space="preserve">Les dommages ou dégradations survenues au local occupé seront à la charge de l’exploitant sauf si les dégâts seront survenus </w:t>
      </w:r>
      <w:proofErr w:type="gramStart"/>
      <w:r>
        <w:rPr>
          <w:sz w:val="24"/>
          <w:szCs w:val="24"/>
        </w:rPr>
        <w:t>suite à une</w:t>
      </w:r>
      <w:proofErr w:type="gramEnd"/>
      <w:r>
        <w:rPr>
          <w:sz w:val="24"/>
          <w:szCs w:val="24"/>
        </w:rPr>
        <w:t xml:space="preserve"> cause étrangère.</w:t>
      </w:r>
    </w:p>
    <w:p w14:paraId="1839756A" w14:textId="77777777" w:rsidR="007246A9" w:rsidRDefault="007246A9" w:rsidP="008A3E0C">
      <w:pPr>
        <w:jc w:val="both"/>
        <w:rPr>
          <w:sz w:val="24"/>
          <w:szCs w:val="24"/>
        </w:rPr>
      </w:pPr>
      <w:r>
        <w:rPr>
          <w:sz w:val="24"/>
          <w:szCs w:val="24"/>
        </w:rPr>
        <w:t>La commune propriétaire est dégagée de toute responsabilité en cas de disparition ou de détérioration du matériel.</w:t>
      </w:r>
    </w:p>
    <w:p w14:paraId="6F5A18EE" w14:textId="77777777" w:rsidR="007246A9" w:rsidRDefault="007246A9" w:rsidP="008A3E0C">
      <w:pPr>
        <w:jc w:val="both"/>
        <w:rPr>
          <w:sz w:val="24"/>
          <w:szCs w:val="24"/>
        </w:rPr>
      </w:pPr>
      <w:r>
        <w:rPr>
          <w:sz w:val="24"/>
          <w:szCs w:val="24"/>
        </w:rPr>
        <w:t>Il s’engage à souscrire et à fournir à la commune tous les contrats d’assurance utiles à son exploitation : responsabilité civile, multirisque.</w:t>
      </w:r>
    </w:p>
    <w:p w14:paraId="6E7B4FDB" w14:textId="77777777" w:rsidR="00F82D0B" w:rsidRPr="00F82D0B" w:rsidRDefault="00F82D0B" w:rsidP="00F82D0B">
      <w:pPr>
        <w:pStyle w:val="Paragraphedeliste"/>
        <w:numPr>
          <w:ilvl w:val="1"/>
          <w:numId w:val="4"/>
        </w:numPr>
        <w:jc w:val="both"/>
        <w:rPr>
          <w:sz w:val="24"/>
          <w:szCs w:val="24"/>
          <w:u w:val="single"/>
        </w:rPr>
      </w:pPr>
      <w:r w:rsidRPr="00F82D0B">
        <w:rPr>
          <w:sz w:val="24"/>
          <w:szCs w:val="24"/>
          <w:u w:val="single"/>
        </w:rPr>
        <w:t>Observation des lois</w:t>
      </w:r>
    </w:p>
    <w:p w14:paraId="0BB365E5" w14:textId="77777777" w:rsidR="007246A9" w:rsidRDefault="007246A9" w:rsidP="008A3E0C">
      <w:pPr>
        <w:jc w:val="both"/>
        <w:rPr>
          <w:sz w:val="24"/>
          <w:szCs w:val="24"/>
        </w:rPr>
      </w:pPr>
      <w:r>
        <w:rPr>
          <w:sz w:val="24"/>
          <w:szCs w:val="24"/>
        </w:rPr>
        <w:t>L’occupant devra se conformer à la réglementation en vigueur relative à l’activité exercée. Il lui appartiendra de se pourvoir des autorisations nécessaires et d’accomplir lui-même toutes les formalités administratives</w:t>
      </w:r>
      <w:r w:rsidR="00EB1E18">
        <w:rPr>
          <w:sz w:val="24"/>
          <w:szCs w:val="24"/>
        </w:rPr>
        <w:t xml:space="preserve"> </w:t>
      </w:r>
      <w:r w:rsidR="005A515C">
        <w:rPr>
          <w:sz w:val="24"/>
          <w:szCs w:val="24"/>
        </w:rPr>
        <w:t>(par</w:t>
      </w:r>
      <w:r w:rsidR="00EB1E18">
        <w:rPr>
          <w:sz w:val="24"/>
          <w:szCs w:val="24"/>
        </w:rPr>
        <w:t xml:space="preserve"> exemple licence petite restauration…)</w:t>
      </w:r>
    </w:p>
    <w:p w14:paraId="7C58B3DE" w14:textId="77777777" w:rsidR="007246A9" w:rsidRDefault="007246A9" w:rsidP="008A3E0C">
      <w:pPr>
        <w:jc w:val="both"/>
        <w:rPr>
          <w:sz w:val="24"/>
          <w:szCs w:val="24"/>
        </w:rPr>
      </w:pPr>
    </w:p>
    <w:p w14:paraId="71F935E5" w14:textId="77777777" w:rsidR="004D2F7A" w:rsidRDefault="004D2F7A" w:rsidP="008A3E0C">
      <w:pPr>
        <w:jc w:val="both"/>
        <w:rPr>
          <w:sz w:val="24"/>
          <w:szCs w:val="24"/>
        </w:rPr>
      </w:pPr>
    </w:p>
    <w:p w14:paraId="009581EA" w14:textId="77777777" w:rsidR="004D2F7A" w:rsidRDefault="004D2F7A" w:rsidP="008A3E0C">
      <w:pPr>
        <w:jc w:val="both"/>
        <w:rPr>
          <w:sz w:val="24"/>
          <w:szCs w:val="24"/>
        </w:rPr>
      </w:pPr>
    </w:p>
    <w:p w14:paraId="02A59AE5" w14:textId="77777777" w:rsidR="007246A9" w:rsidRDefault="007246A9" w:rsidP="008A3E0C">
      <w:pPr>
        <w:jc w:val="both"/>
        <w:rPr>
          <w:sz w:val="24"/>
          <w:szCs w:val="24"/>
        </w:rPr>
      </w:pPr>
      <w:r>
        <w:rPr>
          <w:sz w:val="24"/>
          <w:szCs w:val="24"/>
        </w:rPr>
        <w:t>Fait à :                                                                                le :</w:t>
      </w:r>
    </w:p>
    <w:p w14:paraId="2633EF1A" w14:textId="77777777" w:rsidR="007246A9" w:rsidRDefault="007246A9" w:rsidP="008A3E0C">
      <w:pPr>
        <w:jc w:val="both"/>
        <w:rPr>
          <w:sz w:val="24"/>
          <w:szCs w:val="24"/>
        </w:rPr>
      </w:pPr>
      <w:r>
        <w:rPr>
          <w:sz w:val="24"/>
          <w:szCs w:val="24"/>
        </w:rPr>
        <w:t>Signature du candidat précédée de la mention manuscrite « lu et approuvé, bon pour accord »</w:t>
      </w:r>
    </w:p>
    <w:p w14:paraId="3168885B" w14:textId="77777777" w:rsidR="007246A9" w:rsidRPr="007246A9" w:rsidRDefault="007246A9" w:rsidP="008A3E0C">
      <w:pPr>
        <w:jc w:val="both"/>
        <w:rPr>
          <w:sz w:val="24"/>
          <w:szCs w:val="24"/>
        </w:rPr>
      </w:pPr>
    </w:p>
    <w:p w14:paraId="1243D654" w14:textId="77777777" w:rsidR="007246A9" w:rsidRPr="007246A9" w:rsidRDefault="007246A9" w:rsidP="008A3E0C">
      <w:pPr>
        <w:jc w:val="both"/>
        <w:rPr>
          <w:sz w:val="24"/>
          <w:szCs w:val="24"/>
        </w:rPr>
      </w:pPr>
    </w:p>
    <w:p w14:paraId="4F820661" w14:textId="77777777" w:rsidR="00291121" w:rsidRDefault="00291121" w:rsidP="008A3E0C">
      <w:pPr>
        <w:jc w:val="both"/>
        <w:rPr>
          <w:sz w:val="24"/>
          <w:szCs w:val="24"/>
        </w:rPr>
      </w:pPr>
    </w:p>
    <w:p w14:paraId="4A3B9FBA" w14:textId="77777777" w:rsidR="00291121" w:rsidRDefault="00291121" w:rsidP="008A3E0C">
      <w:pPr>
        <w:jc w:val="both"/>
        <w:rPr>
          <w:sz w:val="24"/>
          <w:szCs w:val="24"/>
        </w:rPr>
      </w:pPr>
    </w:p>
    <w:p w14:paraId="6C6B74B0" w14:textId="77777777" w:rsidR="00A9590A" w:rsidRDefault="00A9590A" w:rsidP="008A3E0C">
      <w:pPr>
        <w:jc w:val="both"/>
        <w:rPr>
          <w:sz w:val="24"/>
          <w:szCs w:val="24"/>
        </w:rPr>
      </w:pPr>
    </w:p>
    <w:p w14:paraId="71688722" w14:textId="77777777" w:rsidR="00A9590A" w:rsidRPr="00090718" w:rsidRDefault="00A9590A" w:rsidP="008A3E0C">
      <w:pPr>
        <w:jc w:val="both"/>
        <w:rPr>
          <w:sz w:val="24"/>
          <w:szCs w:val="24"/>
        </w:rPr>
      </w:pPr>
    </w:p>
    <w:p w14:paraId="521525A7" w14:textId="77777777" w:rsidR="00820BA2" w:rsidRPr="00820BA2" w:rsidRDefault="00820BA2" w:rsidP="008A3E0C">
      <w:pPr>
        <w:jc w:val="both"/>
        <w:rPr>
          <w:sz w:val="24"/>
          <w:szCs w:val="24"/>
        </w:rPr>
      </w:pPr>
    </w:p>
    <w:p w14:paraId="10524CB7" w14:textId="77777777" w:rsidR="00820BA2" w:rsidRDefault="00820BA2" w:rsidP="008A3E0C">
      <w:pPr>
        <w:pStyle w:val="Paragraphedeliste"/>
        <w:ind w:left="1080"/>
        <w:jc w:val="both"/>
        <w:rPr>
          <w:sz w:val="24"/>
          <w:szCs w:val="24"/>
        </w:rPr>
      </w:pPr>
    </w:p>
    <w:p w14:paraId="4055C22D" w14:textId="77777777" w:rsidR="00820BA2" w:rsidRPr="00820BA2" w:rsidRDefault="00820BA2" w:rsidP="008A3E0C">
      <w:pPr>
        <w:pStyle w:val="Paragraphedeliste"/>
        <w:ind w:left="1080"/>
        <w:jc w:val="both"/>
        <w:rPr>
          <w:sz w:val="24"/>
          <w:szCs w:val="24"/>
        </w:rPr>
      </w:pPr>
    </w:p>
    <w:p w14:paraId="35070CF1" w14:textId="77777777" w:rsidR="00660BC8" w:rsidRPr="00660BC8" w:rsidRDefault="00660BC8" w:rsidP="008A3E0C">
      <w:pPr>
        <w:jc w:val="both"/>
        <w:rPr>
          <w:sz w:val="24"/>
          <w:szCs w:val="24"/>
        </w:rPr>
      </w:pPr>
    </w:p>
    <w:p w14:paraId="6A885629" w14:textId="77777777" w:rsidR="002528B2" w:rsidRDefault="002528B2" w:rsidP="008A3E0C">
      <w:pPr>
        <w:jc w:val="both"/>
        <w:rPr>
          <w:sz w:val="24"/>
          <w:szCs w:val="24"/>
        </w:rPr>
      </w:pPr>
    </w:p>
    <w:p w14:paraId="0B5E5038" w14:textId="77777777" w:rsidR="00FC08AE" w:rsidRDefault="00FC08AE"/>
    <w:sectPr w:rsidR="00FC08AE">
      <w:headerReference w:type="even" r:id="rId9"/>
      <w:headerReference w:type="default" r:id="rId10"/>
      <w:footerReference w:type="default" r:id="rId11"/>
      <w:head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913312" w14:textId="77777777" w:rsidR="004030FA" w:rsidRDefault="004030FA" w:rsidP="00CC6AC5">
      <w:pPr>
        <w:spacing w:after="0" w:line="240" w:lineRule="auto"/>
      </w:pPr>
      <w:r>
        <w:separator/>
      </w:r>
    </w:p>
  </w:endnote>
  <w:endnote w:type="continuationSeparator" w:id="0">
    <w:p w14:paraId="68932905" w14:textId="77777777" w:rsidR="004030FA" w:rsidRDefault="004030FA" w:rsidP="00CC6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0977928"/>
      <w:docPartObj>
        <w:docPartGallery w:val="Page Numbers (Bottom of Page)"/>
        <w:docPartUnique/>
      </w:docPartObj>
    </w:sdtPr>
    <w:sdtEndPr/>
    <w:sdtContent>
      <w:p w14:paraId="0E1EB7CD" w14:textId="77777777" w:rsidR="00CC6AC5" w:rsidRDefault="008C425E">
        <w:pPr>
          <w:pStyle w:val="Pieddepage"/>
        </w:pPr>
        <w:r>
          <w:rPr>
            <w:noProof/>
          </w:rPr>
          <mc:AlternateContent>
            <mc:Choice Requires="wps">
              <w:drawing>
                <wp:anchor distT="0" distB="0" distL="114300" distR="114300" simplePos="0" relativeHeight="251665408" behindDoc="0" locked="0" layoutInCell="0" allowOverlap="1" wp14:anchorId="2D6196D1" wp14:editId="5DA0342A">
                  <wp:simplePos x="0" y="0"/>
                  <wp:positionH relativeFrom="rightMargin">
                    <wp:align>left</wp:align>
                  </wp:positionH>
                  <wp:positionV relativeFrom="bottomMargin">
                    <wp:posOffset>70763</wp:posOffset>
                  </wp:positionV>
                  <wp:extent cx="368300" cy="319659"/>
                  <wp:effectExtent l="0" t="0" r="12700" b="23495"/>
                  <wp:wrapNone/>
                  <wp:docPr id="2" name="Rectangle : 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319659"/>
                          </a:xfrm>
                          <a:prstGeom prst="foldedCorner">
                            <a:avLst>
                              <a:gd name="adj" fmla="val 34560"/>
                            </a:avLst>
                          </a:prstGeom>
                          <a:solidFill>
                            <a:srgbClr val="FFFFFF"/>
                          </a:solidFill>
                          <a:ln w="3175">
                            <a:solidFill>
                              <a:srgbClr val="808080"/>
                            </a:solidFill>
                            <a:round/>
                            <a:headEnd/>
                            <a:tailEnd/>
                          </a:ln>
                        </wps:spPr>
                        <wps:txbx>
                          <w:txbxContent>
                            <w:p w14:paraId="19245D43" w14:textId="77777777" w:rsidR="008C425E" w:rsidRDefault="008C425E">
                              <w:pPr>
                                <w:jc w:val="center"/>
                              </w:pPr>
                              <w:r>
                                <w:fldChar w:fldCharType="begin"/>
                              </w:r>
                              <w:r>
                                <w:instrText>PAGE    \* MERGEFORMAT</w:instrText>
                              </w:r>
                              <w:r>
                                <w:fldChar w:fldCharType="separate"/>
                              </w:r>
                              <w:r>
                                <w:rPr>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6196D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2" o:spid="_x0000_s1026" type="#_x0000_t65" style="position:absolute;margin-left:0;margin-top:5.55pt;width:29pt;height:25.15pt;z-index:251665408;visibility:visible;mso-wrap-style:square;mso-width-percent:0;mso-height-percent:0;mso-wrap-distance-left:9pt;mso-wrap-distance-top:0;mso-wrap-distance-right:9pt;mso-wrap-distance-bottom:0;mso-position-horizontal:left;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" o:allowincell="f" adj="14135" strokecolor="gray" strokeweight=".25pt">
                  <v:textbox>
                    <w:txbxContent>
                      <w:p w14:paraId="19245D43" w14:textId="77777777" w:rsidR="008C425E" w:rsidRDefault="008C425E">
                        <w:pPr>
                          <w:jc w:val="center"/>
                        </w:pPr>
                        <w:r>
                          <w:fldChar w:fldCharType="begin"/>
                        </w:r>
                        <w:r>
                          <w:instrText>PAGE    \* MERGEFORMAT</w:instrText>
                        </w:r>
                        <w:r>
                          <w:fldChar w:fldCharType="separate"/>
                        </w:r>
                        <w:r>
                          <w:rPr>
                            <w:sz w:val="16"/>
                            <w:szCs w:val="16"/>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4BAEE" w14:textId="77777777" w:rsidR="004030FA" w:rsidRDefault="004030FA" w:rsidP="00CC6AC5">
      <w:pPr>
        <w:spacing w:after="0" w:line="240" w:lineRule="auto"/>
      </w:pPr>
      <w:r>
        <w:separator/>
      </w:r>
    </w:p>
  </w:footnote>
  <w:footnote w:type="continuationSeparator" w:id="0">
    <w:p w14:paraId="0B57E7D2" w14:textId="77777777" w:rsidR="004030FA" w:rsidRDefault="004030FA" w:rsidP="00CC6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42958" w14:textId="59388A8E" w:rsidR="00CC6AC5" w:rsidRDefault="00CC6AC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EA1D3" w14:textId="69285601" w:rsidR="00CC6AC5" w:rsidRDefault="00CC6AC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437D8" w14:textId="66B21766" w:rsidR="00CC6AC5" w:rsidRDefault="00CC6A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A4FC6"/>
    <w:multiLevelType w:val="multilevel"/>
    <w:tmpl w:val="D0CA60A8"/>
    <w:lvl w:ilvl="0">
      <w:start w:val="2"/>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19A73E72"/>
    <w:multiLevelType w:val="multilevel"/>
    <w:tmpl w:val="B10480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47B2F14"/>
    <w:multiLevelType w:val="multilevel"/>
    <w:tmpl w:val="88DE281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59793996"/>
    <w:multiLevelType w:val="multilevel"/>
    <w:tmpl w:val="D0CA60A8"/>
    <w:lvl w:ilvl="0">
      <w:start w:val="2"/>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61A00CED"/>
    <w:multiLevelType w:val="hybridMultilevel"/>
    <w:tmpl w:val="139EE9E8"/>
    <w:lvl w:ilvl="0" w:tplc="3320CE0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AE"/>
    <w:rsid w:val="0003327F"/>
    <w:rsid w:val="00050BD5"/>
    <w:rsid w:val="00083DA0"/>
    <w:rsid w:val="00090718"/>
    <w:rsid w:val="000B37FE"/>
    <w:rsid w:val="000E672B"/>
    <w:rsid w:val="001214CD"/>
    <w:rsid w:val="00177FF5"/>
    <w:rsid w:val="00185FF3"/>
    <w:rsid w:val="001C0735"/>
    <w:rsid w:val="001D7BBE"/>
    <w:rsid w:val="0021491C"/>
    <w:rsid w:val="00214DE2"/>
    <w:rsid w:val="002528B2"/>
    <w:rsid w:val="00291121"/>
    <w:rsid w:val="002C2022"/>
    <w:rsid w:val="002F0FA4"/>
    <w:rsid w:val="00321A67"/>
    <w:rsid w:val="00322C28"/>
    <w:rsid w:val="00350A88"/>
    <w:rsid w:val="003663DD"/>
    <w:rsid w:val="003748AA"/>
    <w:rsid w:val="003D102C"/>
    <w:rsid w:val="003D28EA"/>
    <w:rsid w:val="004030FA"/>
    <w:rsid w:val="004615E9"/>
    <w:rsid w:val="004C75CA"/>
    <w:rsid w:val="004D2F7A"/>
    <w:rsid w:val="00540444"/>
    <w:rsid w:val="00585E91"/>
    <w:rsid w:val="005A515C"/>
    <w:rsid w:val="00660BC8"/>
    <w:rsid w:val="006A06E2"/>
    <w:rsid w:val="007069E4"/>
    <w:rsid w:val="007246A9"/>
    <w:rsid w:val="00773419"/>
    <w:rsid w:val="00820BA2"/>
    <w:rsid w:val="00822220"/>
    <w:rsid w:val="0084537F"/>
    <w:rsid w:val="00883189"/>
    <w:rsid w:val="008913B3"/>
    <w:rsid w:val="008A3E0C"/>
    <w:rsid w:val="008C425E"/>
    <w:rsid w:val="0092156D"/>
    <w:rsid w:val="009329F8"/>
    <w:rsid w:val="00993DA5"/>
    <w:rsid w:val="009B0C4D"/>
    <w:rsid w:val="00A61343"/>
    <w:rsid w:val="00A9590A"/>
    <w:rsid w:val="00A97CFD"/>
    <w:rsid w:val="00AA1F2D"/>
    <w:rsid w:val="00AC6F68"/>
    <w:rsid w:val="00B21AD5"/>
    <w:rsid w:val="00B91008"/>
    <w:rsid w:val="00BB44A4"/>
    <w:rsid w:val="00BB78A3"/>
    <w:rsid w:val="00BC2748"/>
    <w:rsid w:val="00BC5FCB"/>
    <w:rsid w:val="00BE29BB"/>
    <w:rsid w:val="00C675DC"/>
    <w:rsid w:val="00CC6AC5"/>
    <w:rsid w:val="00D020EC"/>
    <w:rsid w:val="00D64116"/>
    <w:rsid w:val="00D700E9"/>
    <w:rsid w:val="00D73759"/>
    <w:rsid w:val="00DA4903"/>
    <w:rsid w:val="00DB167C"/>
    <w:rsid w:val="00DD1D91"/>
    <w:rsid w:val="00E640B7"/>
    <w:rsid w:val="00E7522A"/>
    <w:rsid w:val="00EA1077"/>
    <w:rsid w:val="00EB1E18"/>
    <w:rsid w:val="00ED3A2F"/>
    <w:rsid w:val="00F82D0B"/>
    <w:rsid w:val="00F937E0"/>
    <w:rsid w:val="00FC08AE"/>
    <w:rsid w:val="00FD6DF0"/>
    <w:rsid w:val="00FF32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CD9C3AD"/>
  <w15:chartTrackingRefBased/>
  <w15:docId w15:val="{EE6BDF0C-AA1D-439C-945B-13B84AA3D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85E91"/>
    <w:pPr>
      <w:ind w:left="720"/>
      <w:contextualSpacing/>
    </w:pPr>
  </w:style>
  <w:style w:type="paragraph" w:styleId="En-tte">
    <w:name w:val="header"/>
    <w:basedOn w:val="Normal"/>
    <w:link w:val="En-tteCar"/>
    <w:uiPriority w:val="99"/>
    <w:unhideWhenUsed/>
    <w:rsid w:val="00CC6AC5"/>
    <w:pPr>
      <w:tabs>
        <w:tab w:val="center" w:pos="4536"/>
        <w:tab w:val="right" w:pos="9072"/>
      </w:tabs>
      <w:spacing w:after="0" w:line="240" w:lineRule="auto"/>
    </w:pPr>
  </w:style>
  <w:style w:type="character" w:customStyle="1" w:styleId="En-tteCar">
    <w:name w:val="En-tête Car"/>
    <w:basedOn w:val="Policepardfaut"/>
    <w:link w:val="En-tte"/>
    <w:uiPriority w:val="99"/>
    <w:rsid w:val="00CC6AC5"/>
  </w:style>
  <w:style w:type="paragraph" w:styleId="Pieddepage">
    <w:name w:val="footer"/>
    <w:basedOn w:val="Normal"/>
    <w:link w:val="PieddepageCar"/>
    <w:uiPriority w:val="99"/>
    <w:unhideWhenUsed/>
    <w:rsid w:val="00CC6A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C6AC5"/>
  </w:style>
  <w:style w:type="paragraph" w:styleId="Textedebulles">
    <w:name w:val="Balloon Text"/>
    <w:basedOn w:val="Normal"/>
    <w:link w:val="TextedebullesCar"/>
    <w:uiPriority w:val="99"/>
    <w:semiHidden/>
    <w:unhideWhenUsed/>
    <w:rsid w:val="00E7522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752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FFD96-6EEF-44C9-9C16-AB492F1CE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1494</Words>
  <Characters>8220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dc:creator>
  <cp:keywords/>
  <dc:description/>
  <cp:lastModifiedBy>Stéphanie GALIZIO</cp:lastModifiedBy>
  <cp:revision>6</cp:revision>
  <cp:lastPrinted>2021-01-13T09:38:00Z</cp:lastPrinted>
  <dcterms:created xsi:type="dcterms:W3CDTF">2021-01-12T09:36:00Z</dcterms:created>
  <dcterms:modified xsi:type="dcterms:W3CDTF">2021-01-25T15:53:00Z</dcterms:modified>
</cp:coreProperties>
</file>