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03C0" w14:textId="1A97A184" w:rsidR="001E0536" w:rsidRPr="001E0536" w:rsidRDefault="001E0536" w:rsidP="001E0536">
      <w:pPr>
        <w:spacing w:after="0" w:line="240" w:lineRule="exact"/>
        <w:jc w:val="center"/>
        <w:rPr>
          <w:rFonts w:ascii="Times New Roman" w:hAnsi="Times New Roman" w:cs="Times New Roman"/>
          <w:sz w:val="24"/>
          <w:szCs w:val="24"/>
        </w:rPr>
      </w:pPr>
      <w:r w:rsidRPr="001E0536">
        <w:rPr>
          <w:rFonts w:ascii="Times New Roman" w:hAnsi="Times New Roman" w:cs="Times New Roman"/>
          <w:sz w:val="24"/>
          <w:szCs w:val="24"/>
        </w:rPr>
        <w:t>CONFERENCES A TOURRETTES – CYCLE 2021</w:t>
      </w:r>
      <w:r w:rsidR="00E56326">
        <w:rPr>
          <w:rFonts w:ascii="Times New Roman" w:hAnsi="Times New Roman" w:cs="Times New Roman"/>
          <w:sz w:val="24"/>
          <w:szCs w:val="24"/>
        </w:rPr>
        <w:t>-2022</w:t>
      </w:r>
    </w:p>
    <w:p w14:paraId="71B75473" w14:textId="764593EC" w:rsidR="001E0536" w:rsidRDefault="001E0536" w:rsidP="001E0536">
      <w:pPr>
        <w:spacing w:after="0" w:line="240" w:lineRule="exact"/>
        <w:jc w:val="center"/>
        <w:rPr>
          <w:rFonts w:ascii="Times New Roman" w:hAnsi="Times New Roman" w:cs="Times New Roman"/>
          <w:sz w:val="24"/>
          <w:szCs w:val="24"/>
        </w:rPr>
      </w:pPr>
      <w:r w:rsidRPr="001E0536">
        <w:rPr>
          <w:rFonts w:ascii="Times New Roman" w:hAnsi="Times New Roman" w:cs="Times New Roman"/>
          <w:sz w:val="24"/>
          <w:szCs w:val="24"/>
        </w:rPr>
        <w:t>1</w:t>
      </w:r>
      <w:r w:rsidRPr="001E0536">
        <w:rPr>
          <w:rFonts w:ascii="Times New Roman" w:hAnsi="Times New Roman" w:cs="Times New Roman"/>
          <w:sz w:val="24"/>
          <w:szCs w:val="24"/>
          <w:vertAlign w:val="superscript"/>
        </w:rPr>
        <w:t>er</w:t>
      </w:r>
      <w:r w:rsidRPr="001E0536">
        <w:rPr>
          <w:rFonts w:ascii="Times New Roman" w:hAnsi="Times New Roman" w:cs="Times New Roman"/>
          <w:sz w:val="24"/>
          <w:szCs w:val="24"/>
        </w:rPr>
        <w:t xml:space="preserve"> trimestre</w:t>
      </w:r>
    </w:p>
    <w:p w14:paraId="74C26E53" w14:textId="77777777" w:rsidR="001E0536" w:rsidRDefault="001E0536" w:rsidP="003A6120">
      <w:pPr>
        <w:spacing w:after="0" w:line="240" w:lineRule="exact"/>
        <w:rPr>
          <w:rFonts w:ascii="Times New Roman" w:hAnsi="Times New Roman" w:cs="Times New Roman"/>
          <w:i/>
          <w:iCs/>
          <w:sz w:val="24"/>
          <w:szCs w:val="24"/>
        </w:rPr>
      </w:pPr>
    </w:p>
    <w:p w14:paraId="3704BCFF" w14:textId="7C505AC0" w:rsidR="0010754B" w:rsidRPr="0010754B" w:rsidRDefault="0010754B" w:rsidP="00231F3A">
      <w:pPr>
        <w:spacing w:after="0" w:line="240" w:lineRule="exact"/>
        <w:ind w:left="708"/>
        <w:rPr>
          <w:rFonts w:ascii="Times New Roman" w:hAnsi="Times New Roman" w:cs="Times New Roman"/>
          <w:i/>
          <w:iCs/>
          <w:sz w:val="24"/>
          <w:szCs w:val="24"/>
        </w:rPr>
      </w:pPr>
      <w:r w:rsidRPr="0010754B">
        <w:rPr>
          <w:rFonts w:ascii="Times New Roman" w:hAnsi="Times New Roman" w:cs="Times New Roman"/>
          <w:i/>
          <w:iCs/>
          <w:sz w:val="24"/>
          <w:szCs w:val="24"/>
        </w:rPr>
        <w:t xml:space="preserve">Mercredi </w:t>
      </w:r>
      <w:r w:rsidR="00AF474B">
        <w:rPr>
          <w:rFonts w:ascii="Times New Roman" w:hAnsi="Times New Roman" w:cs="Times New Roman"/>
          <w:i/>
          <w:iCs/>
          <w:sz w:val="24"/>
          <w:szCs w:val="24"/>
        </w:rPr>
        <w:t>29</w:t>
      </w:r>
      <w:r w:rsidRPr="0010754B">
        <w:rPr>
          <w:rFonts w:ascii="Times New Roman" w:hAnsi="Times New Roman" w:cs="Times New Roman"/>
          <w:i/>
          <w:iCs/>
          <w:sz w:val="24"/>
          <w:szCs w:val="24"/>
        </w:rPr>
        <w:t xml:space="preserve"> septembre 202</w:t>
      </w:r>
      <w:r w:rsidR="00AF474B">
        <w:rPr>
          <w:rFonts w:ascii="Times New Roman" w:hAnsi="Times New Roman" w:cs="Times New Roman"/>
          <w:i/>
          <w:iCs/>
          <w:sz w:val="24"/>
          <w:szCs w:val="24"/>
        </w:rPr>
        <w:t>1</w:t>
      </w:r>
      <w:r w:rsidRPr="0010754B">
        <w:rPr>
          <w:rFonts w:ascii="Times New Roman" w:hAnsi="Times New Roman" w:cs="Times New Roman"/>
          <w:i/>
          <w:iCs/>
          <w:sz w:val="24"/>
          <w:szCs w:val="24"/>
        </w:rPr>
        <w:t>.</w:t>
      </w:r>
    </w:p>
    <w:p w14:paraId="5EB5494E" w14:textId="77777777" w:rsidR="003A5FB8" w:rsidRDefault="003A5FB8" w:rsidP="003A5FB8">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 xml:space="preserve">L’Etrange Monsieur Aubin, </w:t>
      </w:r>
      <w:r>
        <w:rPr>
          <w:rFonts w:ascii="Times New Roman" w:eastAsia="Times New Roman" w:hAnsi="Times New Roman" w:cs="Times New Roman"/>
          <w:b/>
          <w:bCs/>
          <w:sz w:val="28"/>
          <w:szCs w:val="28"/>
          <w:lang w:eastAsia="fr-FR"/>
        </w:rPr>
        <w:t>américaniste, spécialiste de l’épigraphie.</w:t>
      </w:r>
    </w:p>
    <w:p w14:paraId="6BCA2F04" w14:textId="77777777" w:rsidR="003A5FB8" w:rsidRDefault="003A5FB8" w:rsidP="003A5FB8">
      <w:pPr>
        <w:spacing w:after="0" w:line="220" w:lineRule="exact"/>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Natif de Tourrettes, spécialiste de l’épigraphie, déchiffreur de l’écriture figurative des anciens mexicains,</w:t>
      </w:r>
      <w:r>
        <w:rPr>
          <w:sz w:val="28"/>
          <w:szCs w:val="28"/>
        </w:rPr>
        <w:t xml:space="preserve"> </w:t>
      </w:r>
      <w:r>
        <w:rPr>
          <w:rFonts w:ascii="Times New Roman" w:hAnsi="Times New Roman" w:cs="Times New Roman"/>
          <w:sz w:val="24"/>
          <w:szCs w:val="24"/>
        </w:rPr>
        <w:t xml:space="preserve">toute une nation reconnaît en </w:t>
      </w:r>
      <w:r>
        <w:rPr>
          <w:rFonts w:ascii="Times New Roman" w:hAnsi="Times New Roman" w:cs="Times New Roman"/>
          <w:b/>
          <w:i/>
          <w:sz w:val="24"/>
          <w:szCs w:val="24"/>
        </w:rPr>
        <w:t>Aubin</w:t>
      </w:r>
      <w:r>
        <w:rPr>
          <w:rFonts w:ascii="Times New Roman" w:hAnsi="Times New Roman" w:cs="Times New Roman"/>
          <w:sz w:val="24"/>
          <w:szCs w:val="24"/>
        </w:rPr>
        <w:t xml:space="preserve">, l’homme </w:t>
      </w:r>
      <w:r>
        <w:rPr>
          <w:rFonts w:ascii="Times New Roman" w:hAnsi="Times New Roman" w:cs="Times New Roman"/>
          <w:sz w:val="24"/>
          <w:szCs w:val="24"/>
          <w:u w:val="single"/>
        </w:rPr>
        <w:t>qui lui a rendu son identité</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fr-FR"/>
        </w:rPr>
        <w:t>Le Mexique lui a rendu hommage pour l’extraordinaire travail réalisé, dont la qualité et la clarté de la présentation didactique ont permis la conservation du patrimoine linguistique et intellectuel de tout un peuple et d’une des cultures mésoaméricaines les plus remarquables.</w:t>
      </w:r>
    </w:p>
    <w:p w14:paraId="7F1B187A" w14:textId="77777777" w:rsidR="003A5FB8" w:rsidRDefault="003A5FB8" w:rsidP="00231F3A">
      <w:pPr>
        <w:spacing w:after="0" w:line="240" w:lineRule="exact"/>
        <w:ind w:left="708"/>
        <w:rPr>
          <w:rFonts w:ascii="Times New Roman" w:hAnsi="Times New Roman" w:cs="Times New Roman"/>
          <w:b/>
          <w:bCs/>
          <w:sz w:val="28"/>
          <w:szCs w:val="28"/>
        </w:rPr>
      </w:pPr>
    </w:p>
    <w:p w14:paraId="6B277BCF" w14:textId="77777777" w:rsidR="003A5FB8" w:rsidRPr="0010754B" w:rsidRDefault="003A5FB8" w:rsidP="003A5FB8">
      <w:pPr>
        <w:spacing w:after="0" w:line="240" w:lineRule="exact"/>
        <w:ind w:left="708"/>
        <w:rPr>
          <w:rFonts w:ascii="Times New Roman" w:hAnsi="Times New Roman" w:cs="Times New Roman"/>
          <w:i/>
          <w:iCs/>
          <w:sz w:val="24"/>
          <w:szCs w:val="24"/>
        </w:rPr>
      </w:pPr>
      <w:r w:rsidRPr="0010754B">
        <w:rPr>
          <w:rFonts w:ascii="Times New Roman" w:hAnsi="Times New Roman" w:cs="Times New Roman"/>
          <w:i/>
          <w:iCs/>
          <w:sz w:val="24"/>
          <w:szCs w:val="24"/>
        </w:rPr>
        <w:t xml:space="preserve">Mercredi </w:t>
      </w:r>
      <w:r>
        <w:rPr>
          <w:rFonts w:ascii="Times New Roman" w:hAnsi="Times New Roman" w:cs="Times New Roman"/>
          <w:i/>
          <w:iCs/>
          <w:sz w:val="24"/>
          <w:szCs w:val="24"/>
        </w:rPr>
        <w:t>13 octobre</w:t>
      </w:r>
      <w:r w:rsidRPr="0010754B">
        <w:rPr>
          <w:rFonts w:ascii="Times New Roman" w:hAnsi="Times New Roman" w:cs="Times New Roman"/>
          <w:i/>
          <w:iCs/>
          <w:sz w:val="24"/>
          <w:szCs w:val="24"/>
        </w:rPr>
        <w:t xml:space="preserve"> 202</w:t>
      </w:r>
      <w:r>
        <w:rPr>
          <w:rFonts w:ascii="Times New Roman" w:hAnsi="Times New Roman" w:cs="Times New Roman"/>
          <w:i/>
          <w:iCs/>
          <w:sz w:val="24"/>
          <w:szCs w:val="24"/>
        </w:rPr>
        <w:t>1</w:t>
      </w:r>
      <w:r w:rsidRPr="0010754B">
        <w:rPr>
          <w:rFonts w:ascii="Times New Roman" w:hAnsi="Times New Roman" w:cs="Times New Roman"/>
          <w:i/>
          <w:iCs/>
          <w:sz w:val="24"/>
          <w:szCs w:val="24"/>
        </w:rPr>
        <w:t>.</w:t>
      </w:r>
    </w:p>
    <w:p w14:paraId="02A9D83E" w14:textId="77777777" w:rsidR="00C36BC2" w:rsidRDefault="003A5FB8" w:rsidP="003A5FB8">
      <w:pPr>
        <w:spacing w:after="0" w:line="240" w:lineRule="exact"/>
        <w:ind w:left="708"/>
        <w:rPr>
          <w:rFonts w:ascii="Times New Roman" w:hAnsi="Times New Roman" w:cs="Times New Roman"/>
          <w:b/>
          <w:bCs/>
          <w:sz w:val="28"/>
          <w:szCs w:val="28"/>
        </w:rPr>
      </w:pPr>
      <w:r w:rsidRPr="00231F3A">
        <w:rPr>
          <w:rFonts w:ascii="Times New Roman" w:hAnsi="Times New Roman" w:cs="Times New Roman"/>
          <w:b/>
          <w:bCs/>
          <w:sz w:val="28"/>
          <w:szCs w:val="28"/>
        </w:rPr>
        <w:t>Le</w:t>
      </w:r>
      <w:r>
        <w:rPr>
          <w:rFonts w:ascii="Times New Roman" w:hAnsi="Times New Roman" w:cs="Times New Roman"/>
          <w:b/>
          <w:bCs/>
          <w:sz w:val="28"/>
          <w:szCs w:val="28"/>
        </w:rPr>
        <w:t xml:space="preserve"> château de La Napoule</w:t>
      </w:r>
      <w:r w:rsidR="00C36BC2">
        <w:rPr>
          <w:rFonts w:ascii="Times New Roman" w:hAnsi="Times New Roman" w:cs="Times New Roman"/>
          <w:b/>
          <w:bCs/>
          <w:sz w:val="28"/>
          <w:szCs w:val="28"/>
        </w:rPr>
        <w:t>.</w:t>
      </w:r>
    </w:p>
    <w:p w14:paraId="43B746CE" w14:textId="573367D0" w:rsidR="003A5FB8" w:rsidRPr="00231F3A" w:rsidRDefault="00500C9E" w:rsidP="003A5FB8">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L’</w:t>
      </w:r>
      <w:r w:rsidR="00C36BC2">
        <w:rPr>
          <w:rFonts w:ascii="Times New Roman" w:hAnsi="Times New Roman" w:cs="Times New Roman"/>
          <w:b/>
          <w:bCs/>
          <w:sz w:val="28"/>
          <w:szCs w:val="28"/>
        </w:rPr>
        <w:t>histoire complexe d’un</w:t>
      </w:r>
      <w:r w:rsidR="003A5FB8">
        <w:rPr>
          <w:rFonts w:ascii="Times New Roman" w:hAnsi="Times New Roman" w:cs="Times New Roman"/>
          <w:b/>
          <w:bCs/>
          <w:sz w:val="28"/>
          <w:szCs w:val="28"/>
        </w:rPr>
        <w:t xml:space="preserve"> </w:t>
      </w:r>
      <w:r w:rsidR="00C36BC2">
        <w:rPr>
          <w:rFonts w:ascii="Times New Roman" w:hAnsi="Times New Roman" w:cs="Times New Roman"/>
          <w:b/>
          <w:bCs/>
          <w:sz w:val="28"/>
          <w:szCs w:val="28"/>
        </w:rPr>
        <w:t xml:space="preserve">fief </w:t>
      </w:r>
      <w:r w:rsidR="003A5FB8">
        <w:rPr>
          <w:rFonts w:ascii="Times New Roman" w:hAnsi="Times New Roman" w:cs="Times New Roman"/>
          <w:b/>
          <w:bCs/>
          <w:sz w:val="28"/>
          <w:szCs w:val="28"/>
        </w:rPr>
        <w:t>des Villeneuve</w:t>
      </w:r>
      <w:r w:rsidR="00C36BC2">
        <w:rPr>
          <w:rFonts w:ascii="Times New Roman" w:hAnsi="Times New Roman" w:cs="Times New Roman"/>
          <w:b/>
          <w:bCs/>
          <w:sz w:val="28"/>
          <w:szCs w:val="28"/>
        </w:rPr>
        <w:t>-Tourrettes</w:t>
      </w:r>
    </w:p>
    <w:p w14:paraId="69241690" w14:textId="2CFADA24" w:rsidR="003A5FB8" w:rsidRDefault="00C36BC2" w:rsidP="003A5FB8">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Compris entre la colline des Arlucs, le Mont San Peyre et Maurevieille,</w:t>
      </w:r>
      <w:r w:rsidR="00500C9E">
        <w:rPr>
          <w:rFonts w:ascii="Times New Roman" w:hAnsi="Times New Roman" w:cs="Times New Roman"/>
          <w:sz w:val="24"/>
          <w:szCs w:val="24"/>
        </w:rPr>
        <w:t xml:space="preserve"> sur le littoral de La Napoule,</w:t>
      </w:r>
      <w:r>
        <w:rPr>
          <w:rFonts w:ascii="Times New Roman" w:hAnsi="Times New Roman" w:cs="Times New Roman"/>
          <w:sz w:val="24"/>
          <w:szCs w:val="24"/>
        </w:rPr>
        <w:t xml:space="preserve"> le vaste territoire de l’embouchure de Siagne constitu</w:t>
      </w:r>
      <w:r w:rsidR="00500C9E">
        <w:rPr>
          <w:rFonts w:ascii="Times New Roman" w:hAnsi="Times New Roman" w:cs="Times New Roman"/>
          <w:sz w:val="24"/>
          <w:szCs w:val="24"/>
        </w:rPr>
        <w:t>ait</w:t>
      </w:r>
      <w:r>
        <w:rPr>
          <w:rFonts w:ascii="Times New Roman" w:hAnsi="Times New Roman" w:cs="Times New Roman"/>
          <w:sz w:val="24"/>
          <w:szCs w:val="24"/>
        </w:rPr>
        <w:t xml:space="preserve"> une ancienne coseigneurie</w:t>
      </w:r>
      <w:r w:rsidR="00500C9E">
        <w:rPr>
          <w:rFonts w:ascii="Times New Roman" w:hAnsi="Times New Roman" w:cs="Times New Roman"/>
          <w:sz w:val="24"/>
          <w:szCs w:val="24"/>
        </w:rPr>
        <w:t xml:space="preserve"> que se partageaient le chapitre cathédral de Grasse-Antibes et l’Abbaye de Lérins. </w:t>
      </w:r>
      <w:r w:rsidR="00071255">
        <w:rPr>
          <w:rFonts w:ascii="Times New Roman" w:hAnsi="Times New Roman" w:cs="Times New Roman"/>
          <w:sz w:val="24"/>
          <w:szCs w:val="24"/>
        </w:rPr>
        <w:t>En 1272, l’abbé en transmit la souveraineté à un certain Raymond de Fayence, premier des Villeneuve à devenir seigneur de La Napoule. Il est à l’origine de l’administration des pêcheries</w:t>
      </w:r>
      <w:r w:rsidR="003A6120">
        <w:rPr>
          <w:rFonts w:ascii="Times New Roman" w:hAnsi="Times New Roman" w:cs="Times New Roman"/>
          <w:sz w:val="24"/>
          <w:szCs w:val="24"/>
        </w:rPr>
        <w:t xml:space="preserve"> et d’un étrange « droit de la mer » qui resta en vigueur jusqu’au 18</w:t>
      </w:r>
      <w:r w:rsidR="003A6120" w:rsidRPr="003A6120">
        <w:rPr>
          <w:rFonts w:ascii="Times New Roman" w:hAnsi="Times New Roman" w:cs="Times New Roman"/>
          <w:sz w:val="24"/>
          <w:szCs w:val="24"/>
          <w:vertAlign w:val="superscript"/>
        </w:rPr>
        <w:t>ème</w:t>
      </w:r>
      <w:r w:rsidR="003A6120">
        <w:rPr>
          <w:rFonts w:ascii="Times New Roman" w:hAnsi="Times New Roman" w:cs="Times New Roman"/>
          <w:sz w:val="24"/>
          <w:szCs w:val="24"/>
        </w:rPr>
        <w:t xml:space="preserve"> siècle !</w:t>
      </w:r>
    </w:p>
    <w:p w14:paraId="4D31FD30" w14:textId="77777777" w:rsidR="003A5FB8" w:rsidRDefault="003A5FB8" w:rsidP="00231F3A">
      <w:pPr>
        <w:spacing w:after="0" w:line="240" w:lineRule="exact"/>
        <w:ind w:left="708"/>
        <w:rPr>
          <w:rFonts w:ascii="Times New Roman" w:hAnsi="Times New Roman" w:cs="Times New Roman"/>
          <w:b/>
          <w:bCs/>
          <w:sz w:val="28"/>
          <w:szCs w:val="28"/>
        </w:rPr>
      </w:pPr>
    </w:p>
    <w:p w14:paraId="2322903F" w14:textId="77777777" w:rsidR="003A5FB8" w:rsidRPr="0010754B" w:rsidRDefault="003A5FB8" w:rsidP="003A5FB8">
      <w:pPr>
        <w:spacing w:after="0" w:line="240" w:lineRule="exact"/>
        <w:ind w:left="708"/>
        <w:rPr>
          <w:rFonts w:ascii="Times New Roman" w:hAnsi="Times New Roman" w:cs="Times New Roman"/>
          <w:i/>
          <w:iCs/>
          <w:sz w:val="24"/>
          <w:szCs w:val="24"/>
        </w:rPr>
      </w:pPr>
      <w:r w:rsidRPr="0010754B">
        <w:rPr>
          <w:rFonts w:ascii="Times New Roman" w:hAnsi="Times New Roman" w:cs="Times New Roman"/>
          <w:i/>
          <w:iCs/>
          <w:sz w:val="24"/>
          <w:szCs w:val="24"/>
        </w:rPr>
        <w:t xml:space="preserve">Mercredi </w:t>
      </w:r>
      <w:r>
        <w:rPr>
          <w:rFonts w:ascii="Times New Roman" w:hAnsi="Times New Roman" w:cs="Times New Roman"/>
          <w:i/>
          <w:iCs/>
          <w:sz w:val="24"/>
          <w:szCs w:val="24"/>
        </w:rPr>
        <w:t xml:space="preserve">10 novembre </w:t>
      </w:r>
      <w:r w:rsidRPr="0010754B">
        <w:rPr>
          <w:rFonts w:ascii="Times New Roman" w:hAnsi="Times New Roman" w:cs="Times New Roman"/>
          <w:i/>
          <w:iCs/>
          <w:sz w:val="24"/>
          <w:szCs w:val="24"/>
        </w:rPr>
        <w:t>202</w:t>
      </w:r>
      <w:r>
        <w:rPr>
          <w:rFonts w:ascii="Times New Roman" w:hAnsi="Times New Roman" w:cs="Times New Roman"/>
          <w:i/>
          <w:iCs/>
          <w:sz w:val="24"/>
          <w:szCs w:val="24"/>
        </w:rPr>
        <w:t>1</w:t>
      </w:r>
      <w:r w:rsidRPr="0010754B">
        <w:rPr>
          <w:rFonts w:ascii="Times New Roman" w:hAnsi="Times New Roman" w:cs="Times New Roman"/>
          <w:i/>
          <w:iCs/>
          <w:sz w:val="24"/>
          <w:szCs w:val="24"/>
        </w:rPr>
        <w:t>.</w:t>
      </w:r>
    </w:p>
    <w:p w14:paraId="17687F49" w14:textId="2AB09DEE" w:rsidR="002229DC" w:rsidRDefault="003A5FB8" w:rsidP="003A5FB8">
      <w:pPr>
        <w:spacing w:after="0" w:line="240" w:lineRule="exact"/>
        <w:ind w:left="708"/>
        <w:rPr>
          <w:rFonts w:ascii="Times New Roman" w:hAnsi="Times New Roman" w:cs="Times New Roman"/>
          <w:b/>
          <w:bCs/>
          <w:sz w:val="28"/>
          <w:szCs w:val="28"/>
        </w:rPr>
      </w:pPr>
      <w:r w:rsidRPr="001A1B56">
        <w:rPr>
          <w:rFonts w:ascii="Times New Roman" w:hAnsi="Times New Roman" w:cs="Times New Roman"/>
          <w:b/>
          <w:bCs/>
          <w:sz w:val="28"/>
          <w:szCs w:val="28"/>
        </w:rPr>
        <w:t>L’</w:t>
      </w:r>
      <w:r>
        <w:rPr>
          <w:rFonts w:ascii="Times New Roman" w:hAnsi="Times New Roman" w:cs="Times New Roman"/>
          <w:b/>
          <w:bCs/>
          <w:sz w:val="28"/>
          <w:szCs w:val="28"/>
        </w:rPr>
        <w:t>Art roman</w:t>
      </w:r>
      <w:r w:rsidR="00C36BC2">
        <w:rPr>
          <w:rFonts w:ascii="Times New Roman" w:hAnsi="Times New Roman" w:cs="Times New Roman"/>
          <w:b/>
          <w:bCs/>
          <w:sz w:val="28"/>
          <w:szCs w:val="28"/>
        </w:rPr>
        <w:t>, un voyage de l’Orient à l’Occident</w:t>
      </w:r>
    </w:p>
    <w:p w14:paraId="4630229D" w14:textId="0EC9CAC9" w:rsidR="003A5FB8" w:rsidRPr="001A1B56" w:rsidRDefault="00C36BC2" w:rsidP="002229DC">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L</w:t>
      </w:r>
      <w:r w:rsidR="002229DC">
        <w:rPr>
          <w:rFonts w:ascii="Times New Roman" w:hAnsi="Times New Roman" w:cs="Times New Roman"/>
          <w:b/>
          <w:bCs/>
          <w:sz w:val="28"/>
          <w:szCs w:val="28"/>
        </w:rPr>
        <w:t>a</w:t>
      </w:r>
      <w:r w:rsidR="003A5FB8">
        <w:rPr>
          <w:rFonts w:ascii="Times New Roman" w:hAnsi="Times New Roman" w:cs="Times New Roman"/>
          <w:b/>
          <w:bCs/>
          <w:sz w:val="28"/>
          <w:szCs w:val="28"/>
        </w:rPr>
        <w:t xml:space="preserve"> </w:t>
      </w:r>
      <w:r>
        <w:rPr>
          <w:rFonts w:ascii="Times New Roman" w:hAnsi="Times New Roman" w:cs="Times New Roman"/>
          <w:b/>
          <w:bCs/>
          <w:sz w:val="28"/>
          <w:szCs w:val="28"/>
        </w:rPr>
        <w:t xml:space="preserve">maîtrise des </w:t>
      </w:r>
      <w:r w:rsidR="003A5FB8">
        <w:rPr>
          <w:rFonts w:ascii="Times New Roman" w:hAnsi="Times New Roman" w:cs="Times New Roman"/>
          <w:b/>
          <w:bCs/>
          <w:sz w:val="28"/>
          <w:szCs w:val="28"/>
        </w:rPr>
        <w:t>forme</w:t>
      </w:r>
      <w:r>
        <w:rPr>
          <w:rFonts w:ascii="Times New Roman" w:hAnsi="Times New Roman" w:cs="Times New Roman"/>
          <w:b/>
          <w:bCs/>
          <w:sz w:val="28"/>
          <w:szCs w:val="28"/>
        </w:rPr>
        <w:t>s</w:t>
      </w:r>
      <w:r w:rsidR="003A5FB8">
        <w:rPr>
          <w:rFonts w:ascii="Times New Roman" w:hAnsi="Times New Roman" w:cs="Times New Roman"/>
          <w:b/>
          <w:bCs/>
          <w:sz w:val="28"/>
          <w:szCs w:val="28"/>
        </w:rPr>
        <w:t xml:space="preserve"> </w:t>
      </w:r>
      <w:r w:rsidR="002229DC">
        <w:rPr>
          <w:rFonts w:ascii="Times New Roman" w:hAnsi="Times New Roman" w:cs="Times New Roman"/>
          <w:b/>
          <w:bCs/>
          <w:sz w:val="28"/>
          <w:szCs w:val="28"/>
        </w:rPr>
        <w:t>et la c</w:t>
      </w:r>
      <w:r w:rsidR="003A5FB8">
        <w:rPr>
          <w:rFonts w:ascii="Times New Roman" w:hAnsi="Times New Roman" w:cs="Times New Roman"/>
          <w:b/>
          <w:bCs/>
          <w:sz w:val="28"/>
          <w:szCs w:val="28"/>
        </w:rPr>
        <w:t>ohérence du style.</w:t>
      </w:r>
    </w:p>
    <w:p w14:paraId="3FACAC7D" w14:textId="77777777" w:rsidR="003A5FB8" w:rsidRPr="00886BA0" w:rsidRDefault="003A5FB8" w:rsidP="003A5FB8">
      <w:pPr>
        <w:overflowPunct w:val="0"/>
        <w:autoSpaceDE w:val="0"/>
        <w:autoSpaceDN w:val="0"/>
        <w:adjustRightInd w:val="0"/>
        <w:spacing w:after="0" w:line="220" w:lineRule="exact"/>
        <w:ind w:firstLine="284"/>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w:t>
      </w:r>
      <w:r w:rsidRPr="00886BA0">
        <w:rPr>
          <w:rFonts w:ascii="Times New Roman" w:eastAsia="Times New Roman" w:hAnsi="Times New Roman" w:cs="Times New Roman"/>
          <w:sz w:val="24"/>
          <w:szCs w:val="24"/>
          <w:lang w:eastAsia="fr-FR"/>
        </w:rPr>
        <w:t xml:space="preserve">enter de définir l’architecture romane peut sembler réducteur dans la mesure où elle rassemble des réalisations d’une très grande variété, échelonnées sur un </w:t>
      </w:r>
      <w:r>
        <w:rPr>
          <w:rFonts w:ascii="Times New Roman" w:eastAsia="Times New Roman" w:hAnsi="Times New Roman" w:cs="Times New Roman"/>
          <w:sz w:val="24"/>
          <w:szCs w:val="24"/>
          <w:lang w:eastAsia="fr-FR"/>
        </w:rPr>
        <w:t xml:space="preserve">vaste </w:t>
      </w:r>
      <w:r w:rsidRPr="00886BA0">
        <w:rPr>
          <w:rFonts w:ascii="Times New Roman" w:eastAsia="Times New Roman" w:hAnsi="Times New Roman" w:cs="Times New Roman"/>
          <w:sz w:val="24"/>
          <w:szCs w:val="24"/>
          <w:lang w:eastAsia="fr-FR"/>
        </w:rPr>
        <w:t xml:space="preserve">espace-temps. </w:t>
      </w:r>
      <w:r>
        <w:rPr>
          <w:rFonts w:ascii="Times New Roman" w:eastAsia="Times New Roman" w:hAnsi="Times New Roman" w:cs="Times New Roman"/>
          <w:sz w:val="24"/>
          <w:szCs w:val="24"/>
          <w:lang w:eastAsia="fr-FR"/>
        </w:rPr>
        <w:t>C</w:t>
      </w:r>
      <w:r w:rsidRPr="00886BA0">
        <w:rPr>
          <w:rFonts w:ascii="Times New Roman" w:eastAsia="Times New Roman" w:hAnsi="Times New Roman" w:cs="Times New Roman"/>
          <w:sz w:val="24"/>
          <w:szCs w:val="24"/>
          <w:lang w:eastAsia="fr-FR"/>
        </w:rPr>
        <w:t>onfrontés à une datation incertaine, certains observateurs attribu</w:t>
      </w:r>
      <w:r>
        <w:rPr>
          <w:rFonts w:ascii="Times New Roman" w:eastAsia="Times New Roman" w:hAnsi="Times New Roman" w:cs="Times New Roman"/>
          <w:sz w:val="24"/>
          <w:szCs w:val="24"/>
          <w:lang w:eastAsia="fr-FR"/>
        </w:rPr>
        <w:t>èrent</w:t>
      </w:r>
      <w:r w:rsidRPr="00886BA0">
        <w:rPr>
          <w:rFonts w:ascii="Times New Roman" w:eastAsia="Times New Roman" w:hAnsi="Times New Roman" w:cs="Times New Roman"/>
          <w:sz w:val="24"/>
          <w:szCs w:val="24"/>
          <w:lang w:eastAsia="fr-FR"/>
        </w:rPr>
        <w:t xml:space="preserve"> le qualificatif « roman » à des édifices qui </w:t>
      </w:r>
      <w:r>
        <w:rPr>
          <w:rFonts w:ascii="Times New Roman" w:eastAsia="Times New Roman" w:hAnsi="Times New Roman" w:cs="Times New Roman"/>
          <w:sz w:val="24"/>
          <w:szCs w:val="24"/>
          <w:lang w:eastAsia="fr-FR"/>
        </w:rPr>
        <w:t xml:space="preserve">en </w:t>
      </w:r>
      <w:r w:rsidRPr="00886BA0">
        <w:rPr>
          <w:rFonts w:ascii="Times New Roman" w:eastAsia="Times New Roman" w:hAnsi="Times New Roman" w:cs="Times New Roman"/>
          <w:sz w:val="24"/>
          <w:szCs w:val="24"/>
          <w:lang w:eastAsia="fr-FR"/>
        </w:rPr>
        <w:t xml:space="preserve">présentaient </w:t>
      </w:r>
      <w:r>
        <w:rPr>
          <w:rFonts w:ascii="Times New Roman" w:eastAsia="Times New Roman" w:hAnsi="Times New Roman" w:cs="Times New Roman"/>
          <w:sz w:val="24"/>
          <w:szCs w:val="24"/>
          <w:lang w:eastAsia="fr-FR"/>
        </w:rPr>
        <w:t>l</w:t>
      </w:r>
      <w:r w:rsidRPr="00886BA0">
        <w:rPr>
          <w:rFonts w:ascii="Times New Roman" w:eastAsia="Times New Roman" w:hAnsi="Times New Roman" w:cs="Times New Roman"/>
          <w:sz w:val="24"/>
          <w:szCs w:val="24"/>
          <w:lang w:eastAsia="fr-FR"/>
        </w:rPr>
        <w:t xml:space="preserve">es techniques et critères vraisemblables, comme la voûte en berceau, les chapiteaux historiés ou </w:t>
      </w:r>
      <w:r>
        <w:rPr>
          <w:rFonts w:ascii="Times New Roman" w:eastAsia="Times New Roman" w:hAnsi="Times New Roman" w:cs="Times New Roman"/>
          <w:sz w:val="24"/>
          <w:szCs w:val="24"/>
          <w:lang w:eastAsia="fr-FR"/>
        </w:rPr>
        <w:t>l</w:t>
      </w:r>
      <w:r w:rsidRPr="00886BA0">
        <w:rPr>
          <w:rFonts w:ascii="Times New Roman" w:eastAsia="Times New Roman" w:hAnsi="Times New Roman" w:cs="Times New Roman"/>
          <w:sz w:val="24"/>
          <w:szCs w:val="24"/>
          <w:lang w:eastAsia="fr-FR"/>
        </w:rPr>
        <w:t>es arcs en plein cintre. A contrario, bien des édifices romans authentiques reçurent souvent une couverture charpentée en lieu et place d’une voûte. Bien des chapiteaux ne furent jamais historiés. Le berceau plein cintre ne peut à lui seul être retenu comme preuve car il fut moins utilisé que l’arc légèrement brisé, plus fréquent.</w:t>
      </w:r>
    </w:p>
    <w:p w14:paraId="6920B0E4" w14:textId="77777777" w:rsidR="003A5FB8" w:rsidRDefault="003A5FB8" w:rsidP="003A5FB8">
      <w:pPr>
        <w:spacing w:after="0" w:line="240" w:lineRule="exact"/>
        <w:rPr>
          <w:rFonts w:ascii="Times New Roman" w:hAnsi="Times New Roman" w:cs="Times New Roman"/>
          <w:b/>
          <w:bCs/>
          <w:sz w:val="28"/>
          <w:szCs w:val="28"/>
        </w:rPr>
      </w:pPr>
    </w:p>
    <w:p w14:paraId="0675B253" w14:textId="342571EA" w:rsidR="00231F3A" w:rsidRDefault="003A5FB8" w:rsidP="003A5FB8">
      <w:pPr>
        <w:spacing w:after="0" w:line="240" w:lineRule="exact"/>
        <w:ind w:left="708"/>
        <w:rPr>
          <w:rFonts w:ascii="Times New Roman" w:hAnsi="Times New Roman" w:cs="Times New Roman"/>
          <w:i/>
          <w:iCs/>
          <w:sz w:val="24"/>
          <w:szCs w:val="24"/>
        </w:rPr>
      </w:pPr>
      <w:r w:rsidRPr="0010754B">
        <w:rPr>
          <w:rFonts w:ascii="Times New Roman" w:hAnsi="Times New Roman" w:cs="Times New Roman"/>
          <w:i/>
          <w:iCs/>
          <w:sz w:val="24"/>
          <w:szCs w:val="24"/>
        </w:rPr>
        <w:t xml:space="preserve">Mercredi </w:t>
      </w:r>
      <w:r>
        <w:rPr>
          <w:rFonts w:ascii="Times New Roman" w:hAnsi="Times New Roman" w:cs="Times New Roman"/>
          <w:i/>
          <w:iCs/>
          <w:sz w:val="24"/>
          <w:szCs w:val="24"/>
        </w:rPr>
        <w:t xml:space="preserve">24 novembre </w:t>
      </w:r>
      <w:r w:rsidRPr="0010754B">
        <w:rPr>
          <w:rFonts w:ascii="Times New Roman" w:hAnsi="Times New Roman" w:cs="Times New Roman"/>
          <w:i/>
          <w:iCs/>
          <w:sz w:val="24"/>
          <w:szCs w:val="24"/>
        </w:rPr>
        <w:t>202</w:t>
      </w:r>
      <w:r>
        <w:rPr>
          <w:rFonts w:ascii="Times New Roman" w:hAnsi="Times New Roman" w:cs="Times New Roman"/>
          <w:i/>
          <w:iCs/>
          <w:sz w:val="24"/>
          <w:szCs w:val="24"/>
        </w:rPr>
        <w:t>1</w:t>
      </w:r>
      <w:r w:rsidRPr="0010754B">
        <w:rPr>
          <w:rFonts w:ascii="Times New Roman" w:hAnsi="Times New Roman" w:cs="Times New Roman"/>
          <w:i/>
          <w:iCs/>
          <w:sz w:val="24"/>
          <w:szCs w:val="24"/>
        </w:rPr>
        <w:t>.</w:t>
      </w:r>
    </w:p>
    <w:p w14:paraId="6F8F98C9" w14:textId="38FFF749" w:rsidR="002229DC" w:rsidRDefault="002229DC" w:rsidP="003A5FB8">
      <w:pPr>
        <w:spacing w:after="0" w:line="240" w:lineRule="exact"/>
        <w:ind w:left="708"/>
        <w:rPr>
          <w:rFonts w:ascii="Times New Roman" w:hAnsi="Times New Roman" w:cs="Times New Roman"/>
          <w:b/>
          <w:bCs/>
          <w:sz w:val="28"/>
          <w:szCs w:val="28"/>
        </w:rPr>
      </w:pPr>
      <w:r w:rsidRPr="002229DC">
        <w:rPr>
          <w:rFonts w:ascii="Times New Roman" w:hAnsi="Times New Roman" w:cs="Times New Roman"/>
          <w:b/>
          <w:bCs/>
          <w:sz w:val="28"/>
          <w:szCs w:val="28"/>
        </w:rPr>
        <w:t>Urbino</w:t>
      </w:r>
      <w:r>
        <w:rPr>
          <w:rFonts w:ascii="Times New Roman" w:hAnsi="Times New Roman" w:cs="Times New Roman"/>
          <w:b/>
          <w:bCs/>
          <w:sz w:val="28"/>
          <w:szCs w:val="28"/>
        </w:rPr>
        <w:t>, la ville de « l’Humanisme paisible ».</w:t>
      </w:r>
    </w:p>
    <w:p w14:paraId="1B8FFD78" w14:textId="6A6B106D" w:rsidR="002229DC" w:rsidRDefault="002229DC" w:rsidP="003A5FB8">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La cité et ses génies.</w:t>
      </w:r>
    </w:p>
    <w:p w14:paraId="03C1D489" w14:textId="77777777" w:rsidR="00D90984" w:rsidRDefault="002229DC" w:rsidP="00D90984">
      <w:pPr>
        <w:spacing w:after="0" w:line="220" w:lineRule="exact"/>
        <w:jc w:val="both"/>
        <w:rPr>
          <w:rFonts w:ascii="Times New Roman" w:hAnsi="Times New Roman" w:cs="Times New Roman"/>
          <w:b/>
          <w:bCs/>
          <w:sz w:val="24"/>
          <w:szCs w:val="24"/>
        </w:rPr>
      </w:pPr>
      <w:r>
        <w:rPr>
          <w:rFonts w:ascii="Times New Roman" w:hAnsi="Times New Roman" w:cs="Times New Roman"/>
          <w:bCs/>
          <w:sz w:val="24"/>
          <w:szCs w:val="24"/>
        </w:rPr>
        <w:t>P</w:t>
      </w:r>
      <w:r w:rsidRPr="002229DC">
        <w:rPr>
          <w:rFonts w:ascii="Times New Roman" w:hAnsi="Times New Roman" w:cs="Times New Roman"/>
          <w:bCs/>
          <w:sz w:val="24"/>
          <w:szCs w:val="24"/>
        </w:rPr>
        <w:t>aisible, accueillante</w:t>
      </w:r>
      <w:r>
        <w:rPr>
          <w:rFonts w:ascii="Times New Roman" w:hAnsi="Times New Roman" w:cs="Times New Roman"/>
          <w:bCs/>
          <w:sz w:val="24"/>
          <w:szCs w:val="24"/>
        </w:rPr>
        <w:t xml:space="preserve"> et</w:t>
      </w:r>
      <w:r w:rsidRPr="002229DC">
        <w:rPr>
          <w:rFonts w:ascii="Times New Roman" w:hAnsi="Times New Roman" w:cs="Times New Roman"/>
          <w:bCs/>
          <w:sz w:val="24"/>
          <w:szCs w:val="24"/>
        </w:rPr>
        <w:t xml:space="preserve"> ouverte, </w:t>
      </w:r>
      <w:r>
        <w:rPr>
          <w:rFonts w:ascii="Times New Roman" w:hAnsi="Times New Roman" w:cs="Times New Roman"/>
          <w:bCs/>
          <w:sz w:val="24"/>
          <w:szCs w:val="24"/>
        </w:rPr>
        <w:t>la cité fut façonnée par le généreux prince</w:t>
      </w:r>
      <w:r w:rsidR="00D90984">
        <w:rPr>
          <w:rFonts w:ascii="Times New Roman" w:hAnsi="Times New Roman" w:cs="Times New Roman"/>
          <w:bCs/>
          <w:sz w:val="24"/>
          <w:szCs w:val="24"/>
        </w:rPr>
        <w:t>-</w:t>
      </w:r>
      <w:r>
        <w:rPr>
          <w:rFonts w:ascii="Times New Roman" w:hAnsi="Times New Roman" w:cs="Times New Roman"/>
          <w:bCs/>
          <w:sz w:val="24"/>
          <w:szCs w:val="24"/>
        </w:rPr>
        <w:t xml:space="preserve">mécène </w:t>
      </w:r>
      <w:r w:rsidRPr="002229DC">
        <w:rPr>
          <w:rFonts w:ascii="Times New Roman" w:hAnsi="Times New Roman" w:cs="Times New Roman"/>
          <w:b/>
          <w:i/>
          <w:iCs/>
          <w:sz w:val="24"/>
          <w:szCs w:val="24"/>
        </w:rPr>
        <w:t xml:space="preserve">Frédéric de </w:t>
      </w:r>
      <w:proofErr w:type="spellStart"/>
      <w:r w:rsidRPr="002229DC">
        <w:rPr>
          <w:rFonts w:ascii="Times New Roman" w:hAnsi="Times New Roman" w:cs="Times New Roman"/>
          <w:b/>
          <w:i/>
          <w:iCs/>
          <w:sz w:val="24"/>
          <w:szCs w:val="24"/>
        </w:rPr>
        <w:t>Montefeltre</w:t>
      </w:r>
      <w:proofErr w:type="spellEnd"/>
      <w:r>
        <w:rPr>
          <w:rFonts w:ascii="Times New Roman" w:hAnsi="Times New Roman" w:cs="Times New Roman"/>
          <w:bCs/>
          <w:sz w:val="24"/>
          <w:szCs w:val="24"/>
        </w:rPr>
        <w:t>, « le valeureux condottière »</w:t>
      </w:r>
      <w:r w:rsidR="00D90984">
        <w:rPr>
          <w:rFonts w:ascii="Times New Roman" w:hAnsi="Times New Roman" w:cs="Times New Roman"/>
          <w:bCs/>
          <w:sz w:val="24"/>
          <w:szCs w:val="24"/>
        </w:rPr>
        <w:t>. Elle ouvre son</w:t>
      </w:r>
      <w:r>
        <w:rPr>
          <w:rFonts w:ascii="Times New Roman" w:hAnsi="Times New Roman" w:cs="Times New Roman"/>
          <w:bCs/>
          <w:sz w:val="24"/>
          <w:szCs w:val="24"/>
        </w:rPr>
        <w:t xml:space="preserve"> cœur </w:t>
      </w:r>
      <w:r w:rsidR="00D90984">
        <w:rPr>
          <w:rFonts w:ascii="Times New Roman" w:hAnsi="Times New Roman" w:cs="Times New Roman"/>
          <w:bCs/>
          <w:sz w:val="24"/>
          <w:szCs w:val="24"/>
        </w:rPr>
        <w:t xml:space="preserve">et se livre </w:t>
      </w:r>
      <w:r w:rsidRPr="002229DC">
        <w:rPr>
          <w:rFonts w:ascii="Times New Roman" w:hAnsi="Times New Roman" w:cs="Times New Roman"/>
          <w:bCs/>
          <w:sz w:val="24"/>
          <w:szCs w:val="24"/>
        </w:rPr>
        <w:t xml:space="preserve">sans retenue au visiteur soucieux d’appréhender le visage authentique d’une cité d’Italie. Sur le plan de l’équilibre urbain, de la mesure parfaite de l’espace, du terroir et de la société, elle s’avère être le siège harmonieux de tous les rapports et de toutes les fonctions de l’ancienne </w:t>
      </w:r>
      <w:r w:rsidRPr="002229DC">
        <w:rPr>
          <w:rFonts w:ascii="Times New Roman" w:hAnsi="Times New Roman" w:cs="Times New Roman"/>
          <w:bCs/>
          <w:i/>
          <w:iCs/>
          <w:sz w:val="24"/>
          <w:szCs w:val="24"/>
        </w:rPr>
        <w:t>polis</w:t>
      </w:r>
      <w:r w:rsidRPr="002229DC">
        <w:rPr>
          <w:rFonts w:ascii="Times New Roman" w:hAnsi="Times New Roman" w:cs="Times New Roman"/>
          <w:bCs/>
          <w:sz w:val="24"/>
          <w:szCs w:val="24"/>
        </w:rPr>
        <w:t xml:space="preserve"> grecque, c’est-à-dire l’osmose accomplie de la cité</w:t>
      </w:r>
      <w:r w:rsidR="00D90984">
        <w:rPr>
          <w:rFonts w:ascii="Times New Roman" w:hAnsi="Times New Roman" w:cs="Times New Roman"/>
          <w:bCs/>
          <w:sz w:val="24"/>
          <w:szCs w:val="24"/>
        </w:rPr>
        <w:t>,</w:t>
      </w:r>
      <w:r w:rsidRPr="002229DC">
        <w:rPr>
          <w:rFonts w:ascii="Times New Roman" w:hAnsi="Times New Roman" w:cs="Times New Roman"/>
          <w:bCs/>
          <w:sz w:val="24"/>
          <w:szCs w:val="24"/>
        </w:rPr>
        <w:t xml:space="preserve"> de son territoire</w:t>
      </w:r>
      <w:r w:rsidR="00D90984">
        <w:rPr>
          <w:rFonts w:ascii="Times New Roman" w:hAnsi="Times New Roman" w:cs="Times New Roman"/>
          <w:bCs/>
          <w:sz w:val="24"/>
          <w:szCs w:val="24"/>
        </w:rPr>
        <w:t xml:space="preserve"> et de ses enfants</w:t>
      </w:r>
      <w:r w:rsidRPr="002229DC">
        <w:rPr>
          <w:rFonts w:ascii="Times New Roman" w:hAnsi="Times New Roman" w:cs="Times New Roman"/>
          <w:bCs/>
          <w:sz w:val="24"/>
          <w:szCs w:val="24"/>
        </w:rPr>
        <w:t>.</w:t>
      </w:r>
      <w:r w:rsidR="00D90984">
        <w:rPr>
          <w:rFonts w:ascii="Times New Roman" w:hAnsi="Times New Roman" w:cs="Times New Roman"/>
          <w:bCs/>
          <w:sz w:val="24"/>
          <w:szCs w:val="24"/>
        </w:rPr>
        <w:t xml:space="preserve"> </w:t>
      </w:r>
    </w:p>
    <w:p w14:paraId="5B929512" w14:textId="1EE2F446" w:rsidR="002229DC" w:rsidRPr="002229DC" w:rsidRDefault="002229DC" w:rsidP="00D90984">
      <w:pPr>
        <w:spacing w:after="0" w:line="220" w:lineRule="exact"/>
        <w:jc w:val="both"/>
        <w:rPr>
          <w:rFonts w:ascii="Times New Roman" w:hAnsi="Times New Roman" w:cs="Times New Roman"/>
          <w:b/>
          <w:bCs/>
          <w:sz w:val="24"/>
          <w:szCs w:val="24"/>
        </w:rPr>
      </w:pPr>
      <w:r w:rsidRPr="002229DC">
        <w:rPr>
          <w:rFonts w:ascii="Times New Roman" w:eastAsia="Times New Roman" w:hAnsi="Times New Roman" w:cs="Times New Roman"/>
          <w:b/>
          <w:bCs/>
          <w:i/>
          <w:iCs/>
          <w:sz w:val="24"/>
          <w:szCs w:val="24"/>
          <w:lang w:eastAsia="fr-FR"/>
        </w:rPr>
        <w:t>Raphaël</w:t>
      </w:r>
      <w:r w:rsidRPr="002229DC">
        <w:rPr>
          <w:rFonts w:ascii="Times New Roman" w:eastAsia="Times New Roman" w:hAnsi="Times New Roman" w:cs="Times New Roman"/>
          <w:sz w:val="24"/>
          <w:szCs w:val="24"/>
          <w:lang w:eastAsia="fr-FR"/>
        </w:rPr>
        <w:t>, génie de la synthèse picturale</w:t>
      </w:r>
      <w:r w:rsidR="00D90984">
        <w:rPr>
          <w:rFonts w:ascii="Times New Roman" w:eastAsia="Times New Roman" w:hAnsi="Times New Roman" w:cs="Times New Roman"/>
          <w:sz w:val="24"/>
          <w:szCs w:val="24"/>
          <w:lang w:eastAsia="fr-FR"/>
        </w:rPr>
        <w:t xml:space="preserve"> en est l’exemple le plus éclatant</w:t>
      </w:r>
    </w:p>
    <w:p w14:paraId="26607FB4" w14:textId="5F0FD7F5" w:rsidR="002229DC" w:rsidRDefault="002229DC" w:rsidP="003A5FB8">
      <w:pPr>
        <w:spacing w:after="0" w:line="240" w:lineRule="exact"/>
        <w:ind w:left="708"/>
        <w:rPr>
          <w:rFonts w:ascii="Times New Roman" w:hAnsi="Times New Roman" w:cs="Times New Roman"/>
          <w:b/>
          <w:bCs/>
          <w:sz w:val="28"/>
          <w:szCs w:val="28"/>
        </w:rPr>
      </w:pPr>
    </w:p>
    <w:p w14:paraId="7DDCBB5A" w14:textId="041BECAE" w:rsidR="002229DC" w:rsidRPr="00D90984" w:rsidRDefault="00D90984" w:rsidP="00D90984">
      <w:pPr>
        <w:spacing w:after="0" w:line="240" w:lineRule="exact"/>
        <w:ind w:left="708"/>
        <w:rPr>
          <w:rFonts w:ascii="Times New Roman" w:hAnsi="Times New Roman" w:cs="Times New Roman"/>
          <w:i/>
          <w:iCs/>
          <w:sz w:val="24"/>
          <w:szCs w:val="24"/>
        </w:rPr>
      </w:pPr>
      <w:r w:rsidRPr="0010754B">
        <w:rPr>
          <w:rFonts w:ascii="Times New Roman" w:hAnsi="Times New Roman" w:cs="Times New Roman"/>
          <w:i/>
          <w:iCs/>
          <w:sz w:val="24"/>
          <w:szCs w:val="24"/>
        </w:rPr>
        <w:t xml:space="preserve">Mercredi </w:t>
      </w:r>
      <w:r>
        <w:rPr>
          <w:rFonts w:ascii="Times New Roman" w:hAnsi="Times New Roman" w:cs="Times New Roman"/>
          <w:i/>
          <w:iCs/>
          <w:sz w:val="24"/>
          <w:szCs w:val="24"/>
        </w:rPr>
        <w:t xml:space="preserve">8 décembre </w:t>
      </w:r>
      <w:r w:rsidRPr="0010754B">
        <w:rPr>
          <w:rFonts w:ascii="Times New Roman" w:hAnsi="Times New Roman" w:cs="Times New Roman"/>
          <w:i/>
          <w:iCs/>
          <w:sz w:val="24"/>
          <w:szCs w:val="24"/>
        </w:rPr>
        <w:t>202</w:t>
      </w:r>
      <w:r>
        <w:rPr>
          <w:rFonts w:ascii="Times New Roman" w:hAnsi="Times New Roman" w:cs="Times New Roman"/>
          <w:i/>
          <w:iCs/>
          <w:sz w:val="24"/>
          <w:szCs w:val="24"/>
        </w:rPr>
        <w:t>1</w:t>
      </w:r>
      <w:r w:rsidRPr="0010754B">
        <w:rPr>
          <w:rFonts w:ascii="Times New Roman" w:hAnsi="Times New Roman" w:cs="Times New Roman"/>
          <w:i/>
          <w:iCs/>
          <w:sz w:val="24"/>
          <w:szCs w:val="24"/>
        </w:rPr>
        <w:t>.</w:t>
      </w:r>
    </w:p>
    <w:p w14:paraId="43812E8C" w14:textId="77777777" w:rsidR="00EF029A" w:rsidRDefault="00886BA0" w:rsidP="00AF474B">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Dante Alighieri</w:t>
      </w:r>
      <w:r w:rsidR="007C5B44">
        <w:rPr>
          <w:rFonts w:ascii="Times New Roman" w:hAnsi="Times New Roman" w:cs="Times New Roman"/>
          <w:b/>
          <w:bCs/>
          <w:sz w:val="28"/>
          <w:szCs w:val="28"/>
        </w:rPr>
        <w:t>.</w:t>
      </w:r>
    </w:p>
    <w:p w14:paraId="44A32EFA" w14:textId="2FD96EEC" w:rsidR="004C0068" w:rsidRPr="00231F3A" w:rsidRDefault="00886BA0" w:rsidP="00AF474B">
      <w:pPr>
        <w:spacing w:after="0" w:line="240" w:lineRule="exact"/>
        <w:ind w:left="708"/>
        <w:rPr>
          <w:rFonts w:ascii="Times New Roman" w:hAnsi="Times New Roman" w:cs="Times New Roman"/>
          <w:b/>
          <w:bCs/>
          <w:sz w:val="28"/>
          <w:szCs w:val="28"/>
        </w:rPr>
      </w:pPr>
      <w:r>
        <w:rPr>
          <w:rFonts w:ascii="Times New Roman" w:hAnsi="Times New Roman" w:cs="Times New Roman"/>
          <w:b/>
          <w:bCs/>
          <w:sz w:val="28"/>
          <w:szCs w:val="28"/>
        </w:rPr>
        <w:t>Comédie, ou Divine Comédie ?</w:t>
      </w:r>
    </w:p>
    <w:p w14:paraId="629A0ED3" w14:textId="6690CA63" w:rsidR="00EF029A" w:rsidRDefault="003A5FB8" w:rsidP="003A5FB8">
      <w:pPr>
        <w:pBdr>
          <w:bottom w:val="single" w:sz="6" w:space="0" w:color="A2A9B1"/>
        </w:pBdr>
        <w:spacing w:after="0" w:line="220" w:lineRule="exact"/>
        <w:jc w:val="both"/>
        <w:outlineLvl w:val="0"/>
        <w:rPr>
          <w:rFonts w:ascii="Times New Roman" w:eastAsia="Times New Roman" w:hAnsi="Times New Roman" w:cs="Times New Roman"/>
          <w:color w:val="000000"/>
          <w:kern w:val="36"/>
          <w:sz w:val="24"/>
          <w:szCs w:val="24"/>
          <w:lang w:eastAsia="fr-FR"/>
        </w:rPr>
      </w:pPr>
      <w:r>
        <w:rPr>
          <w:rFonts w:ascii="Times New Roman" w:eastAsia="Times New Roman" w:hAnsi="Times New Roman" w:cs="Times New Roman"/>
          <w:color w:val="000000"/>
          <w:kern w:val="36"/>
          <w:sz w:val="24"/>
          <w:szCs w:val="24"/>
          <w:lang w:eastAsia="fr-FR"/>
        </w:rPr>
        <w:t>D</w:t>
      </w:r>
      <w:r w:rsidRPr="003A5FB8">
        <w:rPr>
          <w:rFonts w:ascii="Times New Roman" w:eastAsia="Times New Roman" w:hAnsi="Times New Roman" w:cs="Times New Roman"/>
          <w:color w:val="000000"/>
          <w:kern w:val="36"/>
          <w:sz w:val="24"/>
          <w:szCs w:val="24"/>
          <w:lang w:eastAsia="fr-FR"/>
        </w:rPr>
        <w:t xml:space="preserve">e son vrai nom </w:t>
      </w:r>
      <w:r w:rsidRPr="003A5FB8">
        <w:rPr>
          <w:rFonts w:ascii="Times New Roman" w:eastAsia="Times New Roman" w:hAnsi="Times New Roman" w:cs="Times New Roman"/>
          <w:b/>
          <w:bCs/>
          <w:i/>
          <w:iCs/>
          <w:color w:val="000000"/>
          <w:kern w:val="36"/>
          <w:sz w:val="24"/>
          <w:szCs w:val="24"/>
          <w:lang w:eastAsia="fr-FR"/>
        </w:rPr>
        <w:t>Durante degli Allighieri</w:t>
      </w:r>
      <w:r>
        <w:rPr>
          <w:rFonts w:ascii="Times New Roman" w:eastAsia="Times New Roman" w:hAnsi="Times New Roman" w:cs="Times New Roman"/>
          <w:color w:val="000000"/>
          <w:kern w:val="36"/>
          <w:sz w:val="24"/>
          <w:szCs w:val="24"/>
          <w:lang w:eastAsia="fr-FR"/>
        </w:rPr>
        <w:t>,</w:t>
      </w:r>
      <w:r w:rsidRPr="003A5FB8">
        <w:rPr>
          <w:rFonts w:ascii="Times New Roman" w:eastAsia="Times New Roman" w:hAnsi="Times New Roman" w:cs="Times New Roman"/>
          <w:color w:val="000000"/>
          <w:kern w:val="36"/>
          <w:sz w:val="24"/>
          <w:szCs w:val="24"/>
          <w:lang w:eastAsia="fr-FR"/>
        </w:rPr>
        <w:t xml:space="preserve"> </w:t>
      </w:r>
      <w:r w:rsidRPr="003A5FB8">
        <w:rPr>
          <w:rFonts w:ascii="Times New Roman" w:eastAsia="Times New Roman" w:hAnsi="Times New Roman" w:cs="Times New Roman"/>
          <w:b/>
          <w:bCs/>
          <w:i/>
          <w:iCs/>
          <w:color w:val="000000"/>
          <w:kern w:val="36"/>
          <w:sz w:val="24"/>
          <w:szCs w:val="24"/>
          <w:lang w:eastAsia="fr-FR"/>
        </w:rPr>
        <w:t>Dante</w:t>
      </w:r>
      <w:r w:rsidRPr="003A5FB8">
        <w:rPr>
          <w:rFonts w:ascii="Times New Roman" w:eastAsia="Times New Roman" w:hAnsi="Times New Roman" w:cs="Times New Roman"/>
          <w:color w:val="000000"/>
          <w:kern w:val="36"/>
          <w:sz w:val="24"/>
          <w:szCs w:val="24"/>
          <w:lang w:eastAsia="fr-FR"/>
        </w:rPr>
        <w:t xml:space="preserve"> fut un penseur, écrivain, poète et homme politique de la République de Florence, où il naquit en 1265, vraisemblablement entre mi-mai et mi-juin. </w:t>
      </w:r>
      <w:r>
        <w:rPr>
          <w:rFonts w:ascii="Times New Roman" w:eastAsia="Times New Roman" w:hAnsi="Times New Roman" w:cs="Times New Roman"/>
          <w:color w:val="000000"/>
          <w:kern w:val="36"/>
          <w:sz w:val="24"/>
          <w:szCs w:val="24"/>
          <w:lang w:eastAsia="fr-FR"/>
        </w:rPr>
        <w:t>A</w:t>
      </w:r>
      <w:r w:rsidRPr="00732EB9">
        <w:rPr>
          <w:rFonts w:ascii="Times New Roman" w:eastAsia="Times New Roman" w:hAnsi="Times New Roman" w:cs="Times New Roman"/>
          <w:color w:val="000000"/>
          <w:kern w:val="36"/>
          <w:sz w:val="24"/>
          <w:szCs w:val="24"/>
          <w:lang w:eastAsia="fr-FR"/>
        </w:rPr>
        <w:t>vant que de songer à la langue française</w:t>
      </w:r>
      <w:r>
        <w:rPr>
          <w:rFonts w:ascii="Times New Roman" w:eastAsia="Times New Roman" w:hAnsi="Times New Roman" w:cs="Times New Roman"/>
          <w:color w:val="000000"/>
          <w:kern w:val="36"/>
          <w:sz w:val="24"/>
          <w:szCs w:val="24"/>
          <w:lang w:eastAsia="fr-FR"/>
        </w:rPr>
        <w:t>, le</w:t>
      </w:r>
      <w:r w:rsidRPr="00732EB9">
        <w:rPr>
          <w:rFonts w:ascii="Times New Roman" w:eastAsia="Times New Roman" w:hAnsi="Times New Roman" w:cs="Times New Roman"/>
          <w:color w:val="000000"/>
          <w:kern w:val="36"/>
          <w:sz w:val="24"/>
          <w:szCs w:val="24"/>
          <w:lang w:eastAsia="fr-FR"/>
        </w:rPr>
        <w:t xml:space="preserve"> Divin Poète </w:t>
      </w:r>
      <w:r>
        <w:rPr>
          <w:rFonts w:ascii="Times New Roman" w:eastAsia="Times New Roman" w:hAnsi="Times New Roman" w:cs="Times New Roman"/>
          <w:color w:val="000000"/>
          <w:kern w:val="36"/>
          <w:sz w:val="24"/>
          <w:szCs w:val="24"/>
          <w:lang w:eastAsia="fr-FR"/>
        </w:rPr>
        <w:t xml:space="preserve">avait </w:t>
      </w:r>
      <w:r w:rsidRPr="00732EB9">
        <w:rPr>
          <w:rFonts w:ascii="Times New Roman" w:eastAsia="Times New Roman" w:hAnsi="Times New Roman" w:cs="Times New Roman"/>
          <w:color w:val="000000"/>
          <w:kern w:val="36"/>
          <w:sz w:val="24"/>
          <w:szCs w:val="24"/>
          <w:lang w:eastAsia="fr-FR"/>
        </w:rPr>
        <w:t>imagin</w:t>
      </w:r>
      <w:r>
        <w:rPr>
          <w:rFonts w:ascii="Times New Roman" w:eastAsia="Times New Roman" w:hAnsi="Times New Roman" w:cs="Times New Roman"/>
          <w:color w:val="000000"/>
          <w:kern w:val="36"/>
          <w:sz w:val="24"/>
          <w:szCs w:val="24"/>
          <w:lang w:eastAsia="fr-FR"/>
        </w:rPr>
        <w:t>é</w:t>
      </w:r>
      <w:r w:rsidRPr="00732EB9">
        <w:rPr>
          <w:rFonts w:ascii="Times New Roman" w:eastAsia="Times New Roman" w:hAnsi="Times New Roman" w:cs="Times New Roman"/>
          <w:color w:val="000000"/>
          <w:kern w:val="36"/>
          <w:sz w:val="24"/>
          <w:szCs w:val="24"/>
          <w:lang w:eastAsia="fr-FR"/>
        </w:rPr>
        <w:t xml:space="preserve"> écrire la </w:t>
      </w:r>
      <w:r w:rsidRPr="00732EB9">
        <w:rPr>
          <w:rFonts w:ascii="Times New Roman" w:eastAsia="Times New Roman" w:hAnsi="Times New Roman" w:cs="Times New Roman"/>
          <w:i/>
          <w:iCs/>
          <w:color w:val="000000"/>
          <w:kern w:val="36"/>
          <w:sz w:val="24"/>
          <w:szCs w:val="24"/>
          <w:lang w:eastAsia="fr-FR"/>
        </w:rPr>
        <w:t>Commedia</w:t>
      </w:r>
      <w:r w:rsidRPr="00732EB9">
        <w:rPr>
          <w:rFonts w:ascii="Times New Roman" w:eastAsia="Times New Roman" w:hAnsi="Times New Roman" w:cs="Times New Roman"/>
          <w:color w:val="000000"/>
          <w:kern w:val="36"/>
          <w:sz w:val="24"/>
          <w:szCs w:val="24"/>
          <w:lang w:eastAsia="fr-FR"/>
        </w:rPr>
        <w:t xml:space="preserve"> dans la langue des troubadours</w:t>
      </w:r>
      <w:r>
        <w:rPr>
          <w:rFonts w:ascii="Times New Roman" w:eastAsia="Times New Roman" w:hAnsi="Times New Roman" w:cs="Times New Roman"/>
          <w:color w:val="000000"/>
          <w:kern w:val="36"/>
          <w:sz w:val="24"/>
          <w:szCs w:val="24"/>
          <w:lang w:eastAsia="fr-FR"/>
        </w:rPr>
        <w:t>.</w:t>
      </w:r>
      <w:r w:rsidRPr="00732EB9">
        <w:rPr>
          <w:rFonts w:ascii="Times New Roman" w:eastAsia="Times New Roman" w:hAnsi="Times New Roman" w:cs="Times New Roman"/>
          <w:color w:val="000000"/>
          <w:kern w:val="36"/>
          <w:sz w:val="24"/>
          <w:szCs w:val="24"/>
          <w:lang w:eastAsia="fr-FR"/>
        </w:rPr>
        <w:t xml:space="preserve"> </w:t>
      </w:r>
      <w:r w:rsidR="00D90984">
        <w:rPr>
          <w:rFonts w:ascii="Times New Roman" w:eastAsia="Times New Roman" w:hAnsi="Times New Roman" w:cs="Times New Roman"/>
          <w:color w:val="000000"/>
          <w:kern w:val="36"/>
          <w:sz w:val="24"/>
          <w:szCs w:val="24"/>
          <w:lang w:eastAsia="fr-FR"/>
        </w:rPr>
        <w:t>C’est l</w:t>
      </w:r>
      <w:r w:rsidRPr="00732EB9">
        <w:rPr>
          <w:rFonts w:ascii="Times New Roman" w:eastAsia="Times New Roman" w:hAnsi="Times New Roman" w:cs="Times New Roman"/>
          <w:color w:val="000000"/>
          <w:kern w:val="36"/>
          <w:sz w:val="24"/>
          <w:szCs w:val="24"/>
          <w:lang w:eastAsia="fr-FR"/>
        </w:rPr>
        <w:t xml:space="preserve">a mainmise brutale de </w:t>
      </w:r>
      <w:r w:rsidRPr="00732EB9">
        <w:rPr>
          <w:rFonts w:ascii="Times New Roman" w:eastAsia="Times New Roman" w:hAnsi="Times New Roman" w:cs="Times New Roman"/>
          <w:b/>
          <w:bCs/>
          <w:i/>
          <w:iCs/>
          <w:color w:val="000000"/>
          <w:kern w:val="36"/>
          <w:sz w:val="24"/>
          <w:szCs w:val="24"/>
          <w:lang w:eastAsia="fr-FR"/>
        </w:rPr>
        <w:t>Charles de Valois</w:t>
      </w:r>
      <w:r w:rsidRPr="00732EB9">
        <w:rPr>
          <w:rFonts w:ascii="Times New Roman" w:eastAsia="Times New Roman" w:hAnsi="Times New Roman" w:cs="Times New Roman"/>
          <w:color w:val="000000"/>
          <w:kern w:val="36"/>
          <w:sz w:val="24"/>
          <w:szCs w:val="24"/>
          <w:lang w:eastAsia="fr-FR"/>
        </w:rPr>
        <w:t xml:space="preserve"> sur la ville de Florence </w:t>
      </w:r>
      <w:r w:rsidR="00D90984">
        <w:rPr>
          <w:rFonts w:ascii="Times New Roman" w:eastAsia="Times New Roman" w:hAnsi="Times New Roman" w:cs="Times New Roman"/>
          <w:color w:val="000000"/>
          <w:kern w:val="36"/>
          <w:sz w:val="24"/>
          <w:szCs w:val="24"/>
          <w:lang w:eastAsia="fr-FR"/>
        </w:rPr>
        <w:t xml:space="preserve">qui </w:t>
      </w:r>
      <w:r w:rsidRPr="00732EB9">
        <w:rPr>
          <w:rFonts w:ascii="Times New Roman" w:eastAsia="Times New Roman" w:hAnsi="Times New Roman" w:cs="Times New Roman"/>
          <w:color w:val="000000"/>
          <w:kern w:val="36"/>
          <w:sz w:val="24"/>
          <w:szCs w:val="24"/>
          <w:lang w:eastAsia="fr-FR"/>
        </w:rPr>
        <w:t xml:space="preserve">l’en aurait dissuadé. </w:t>
      </w:r>
      <w:r w:rsidR="00D90984">
        <w:rPr>
          <w:rFonts w:ascii="Times New Roman" w:eastAsia="Times New Roman" w:hAnsi="Times New Roman" w:cs="Times New Roman"/>
          <w:color w:val="000000"/>
          <w:kern w:val="36"/>
          <w:sz w:val="24"/>
          <w:szCs w:val="24"/>
          <w:lang w:eastAsia="fr-FR"/>
        </w:rPr>
        <w:t>Il en reste qu</w:t>
      </w:r>
      <w:r w:rsidR="00EF029A">
        <w:rPr>
          <w:rFonts w:ascii="Times New Roman" w:eastAsia="Times New Roman" w:hAnsi="Times New Roman" w:cs="Times New Roman"/>
          <w:color w:val="000000"/>
          <w:kern w:val="36"/>
          <w:sz w:val="24"/>
          <w:szCs w:val="24"/>
          <w:lang w:eastAsia="fr-FR"/>
        </w:rPr>
        <w:t xml:space="preserve">e </w:t>
      </w:r>
      <w:r w:rsidR="00D90984">
        <w:rPr>
          <w:rFonts w:ascii="Times New Roman" w:eastAsia="Times New Roman" w:hAnsi="Times New Roman" w:cs="Times New Roman"/>
          <w:color w:val="000000"/>
          <w:kern w:val="36"/>
          <w:sz w:val="24"/>
          <w:szCs w:val="24"/>
          <w:lang w:eastAsia="fr-FR"/>
        </w:rPr>
        <w:t xml:space="preserve">le </w:t>
      </w:r>
      <w:r w:rsidR="00EF029A">
        <w:rPr>
          <w:rFonts w:ascii="Times New Roman" w:eastAsia="Times New Roman" w:hAnsi="Times New Roman" w:cs="Times New Roman"/>
          <w:color w:val="000000"/>
          <w:kern w:val="36"/>
          <w:sz w:val="24"/>
          <w:szCs w:val="24"/>
          <w:lang w:eastAsia="fr-FR"/>
        </w:rPr>
        <w:t xml:space="preserve">choix </w:t>
      </w:r>
      <w:r w:rsidRPr="00732EB9">
        <w:rPr>
          <w:rFonts w:ascii="Times New Roman" w:eastAsia="Times New Roman" w:hAnsi="Times New Roman" w:cs="Times New Roman"/>
          <w:color w:val="000000"/>
          <w:kern w:val="36"/>
          <w:sz w:val="24"/>
          <w:szCs w:val="24"/>
          <w:lang w:eastAsia="fr-FR"/>
        </w:rPr>
        <w:t>de la langue vulgaire du terroir florentin</w:t>
      </w:r>
      <w:r w:rsidR="00EF029A">
        <w:rPr>
          <w:rFonts w:ascii="Times New Roman" w:eastAsia="Times New Roman" w:hAnsi="Times New Roman" w:cs="Times New Roman"/>
          <w:color w:val="000000"/>
          <w:kern w:val="36"/>
          <w:sz w:val="24"/>
          <w:szCs w:val="24"/>
          <w:lang w:eastAsia="fr-FR"/>
        </w:rPr>
        <w:t xml:space="preserve"> a fait de lui le poète qui inventa l’Italie en lui donnant, avec une langue nationale, </w:t>
      </w:r>
      <w:r w:rsidR="00873164">
        <w:rPr>
          <w:rFonts w:ascii="Times New Roman" w:eastAsia="Times New Roman" w:hAnsi="Times New Roman" w:cs="Times New Roman"/>
          <w:color w:val="000000"/>
          <w:kern w:val="36"/>
          <w:sz w:val="24"/>
          <w:szCs w:val="24"/>
          <w:lang w:eastAsia="fr-FR"/>
        </w:rPr>
        <w:t>son</w:t>
      </w:r>
      <w:r w:rsidR="00EF029A">
        <w:rPr>
          <w:rFonts w:ascii="Times New Roman" w:eastAsia="Times New Roman" w:hAnsi="Times New Roman" w:cs="Times New Roman"/>
          <w:color w:val="000000"/>
          <w:kern w:val="36"/>
          <w:sz w:val="24"/>
          <w:szCs w:val="24"/>
          <w:lang w:eastAsia="fr-FR"/>
        </w:rPr>
        <w:t xml:space="preserve"> statut de nation.</w:t>
      </w:r>
    </w:p>
    <w:p w14:paraId="764EB8B1" w14:textId="77777777" w:rsidR="00EF029A" w:rsidRDefault="00EF029A" w:rsidP="003A5FB8">
      <w:pPr>
        <w:pBdr>
          <w:bottom w:val="single" w:sz="6" w:space="0" w:color="A2A9B1"/>
        </w:pBdr>
        <w:spacing w:after="0" w:line="220" w:lineRule="exact"/>
        <w:jc w:val="both"/>
        <w:outlineLvl w:val="0"/>
        <w:rPr>
          <w:rFonts w:ascii="Times New Roman" w:eastAsia="Times New Roman" w:hAnsi="Times New Roman" w:cs="Times New Roman"/>
          <w:color w:val="000000"/>
          <w:kern w:val="36"/>
          <w:sz w:val="24"/>
          <w:szCs w:val="24"/>
          <w:lang w:eastAsia="fr-FR"/>
        </w:rPr>
      </w:pPr>
    </w:p>
    <w:p w14:paraId="08FCAF52" w14:textId="34A7D0AB" w:rsidR="001E0536" w:rsidRPr="003A6120" w:rsidRDefault="001E0536" w:rsidP="003A6120">
      <w:pPr>
        <w:overflowPunct w:val="0"/>
        <w:autoSpaceDE w:val="0"/>
        <w:autoSpaceDN w:val="0"/>
        <w:adjustRightInd w:val="0"/>
        <w:spacing w:after="0" w:line="200" w:lineRule="exact"/>
        <w:ind w:firstLine="284"/>
        <w:jc w:val="both"/>
        <w:textAlignment w:val="baseline"/>
        <w:rPr>
          <w:rFonts w:cstheme="minorHAnsi"/>
        </w:rPr>
      </w:pPr>
      <w:r w:rsidRPr="003A6120">
        <w:rPr>
          <w:rFonts w:cstheme="minorHAnsi"/>
        </w:rPr>
        <w:t xml:space="preserve">Ce programme peut </w:t>
      </w:r>
      <w:r w:rsidR="004117B3" w:rsidRPr="003A6120">
        <w:rPr>
          <w:rFonts w:cstheme="minorHAnsi"/>
        </w:rPr>
        <w:t>être sujet à modifications</w:t>
      </w:r>
      <w:r w:rsidRPr="003A6120">
        <w:rPr>
          <w:rFonts w:cstheme="minorHAnsi"/>
        </w:rPr>
        <w:t xml:space="preserve"> en fonction de l’évolution </w:t>
      </w:r>
      <w:r w:rsidR="004117B3" w:rsidRPr="003A6120">
        <w:rPr>
          <w:rFonts w:cstheme="minorHAnsi"/>
        </w:rPr>
        <w:t xml:space="preserve">des directives </w:t>
      </w:r>
      <w:r w:rsidRPr="003A6120">
        <w:rPr>
          <w:rFonts w:cstheme="minorHAnsi"/>
        </w:rPr>
        <w:t>de la règlementation sanitaire.</w:t>
      </w:r>
    </w:p>
    <w:p w14:paraId="62349768" w14:textId="3129856D" w:rsidR="001E0536" w:rsidRPr="003A6120" w:rsidRDefault="0010754B" w:rsidP="003A6120">
      <w:pPr>
        <w:overflowPunct w:val="0"/>
        <w:autoSpaceDE w:val="0"/>
        <w:autoSpaceDN w:val="0"/>
        <w:adjustRightInd w:val="0"/>
        <w:spacing w:after="0" w:line="200" w:lineRule="exact"/>
        <w:ind w:firstLine="284"/>
        <w:jc w:val="both"/>
        <w:textAlignment w:val="baseline"/>
        <w:rPr>
          <w:rFonts w:cstheme="minorHAnsi"/>
        </w:rPr>
      </w:pPr>
      <w:r w:rsidRPr="003A6120">
        <w:rPr>
          <w:rFonts w:cstheme="minorHAnsi"/>
        </w:rPr>
        <w:t xml:space="preserve">Toutes les conférences </w:t>
      </w:r>
      <w:r w:rsidR="00D90984" w:rsidRPr="003A6120">
        <w:rPr>
          <w:rFonts w:cstheme="minorHAnsi"/>
        </w:rPr>
        <w:t xml:space="preserve">de ce premier trimestre </w:t>
      </w:r>
      <w:r w:rsidRPr="003A6120">
        <w:rPr>
          <w:rFonts w:cstheme="minorHAnsi"/>
        </w:rPr>
        <w:t xml:space="preserve">seront données par Gérard Saccoccini, Salle Polyvalente du </w:t>
      </w:r>
      <w:proofErr w:type="spellStart"/>
      <w:r w:rsidRPr="003A6120">
        <w:rPr>
          <w:rFonts w:cstheme="minorHAnsi"/>
        </w:rPr>
        <w:t>Coulet</w:t>
      </w:r>
      <w:proofErr w:type="spellEnd"/>
      <w:r w:rsidRPr="003A6120">
        <w:rPr>
          <w:rFonts w:cstheme="minorHAnsi"/>
        </w:rPr>
        <w:t xml:space="preserve"> à Tourrettes</w:t>
      </w:r>
      <w:r w:rsidR="001E0536" w:rsidRPr="003A6120">
        <w:rPr>
          <w:rFonts w:cstheme="minorHAnsi"/>
        </w:rPr>
        <w:t xml:space="preserve">. La salle est ouverte à 17 h 45. </w:t>
      </w:r>
    </w:p>
    <w:p w14:paraId="1B76A867" w14:textId="1AE03A39" w:rsidR="004117B3" w:rsidRPr="003A6120" w:rsidRDefault="004117B3" w:rsidP="003A6120">
      <w:pPr>
        <w:overflowPunct w:val="0"/>
        <w:autoSpaceDE w:val="0"/>
        <w:autoSpaceDN w:val="0"/>
        <w:adjustRightInd w:val="0"/>
        <w:spacing w:after="0" w:line="200" w:lineRule="exact"/>
        <w:ind w:firstLine="284"/>
        <w:jc w:val="both"/>
        <w:textAlignment w:val="baseline"/>
        <w:rPr>
          <w:rFonts w:cstheme="minorHAnsi"/>
        </w:rPr>
      </w:pPr>
      <w:r w:rsidRPr="003A6120">
        <w:rPr>
          <w:rFonts w:cstheme="minorHAnsi"/>
        </w:rPr>
        <w:t>Les mesures sanitaires à observer et les recommandations pour les gestes barrière seront confirmées une semaine avant la prestation.</w:t>
      </w:r>
    </w:p>
    <w:sectPr w:rsidR="004117B3" w:rsidRPr="003A6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68"/>
    <w:rsid w:val="00071255"/>
    <w:rsid w:val="0010754B"/>
    <w:rsid w:val="001A1B56"/>
    <w:rsid w:val="001E0536"/>
    <w:rsid w:val="002229DC"/>
    <w:rsid w:val="00231F3A"/>
    <w:rsid w:val="002D2D0A"/>
    <w:rsid w:val="00316F66"/>
    <w:rsid w:val="003A5FB8"/>
    <w:rsid w:val="003A6120"/>
    <w:rsid w:val="004117B3"/>
    <w:rsid w:val="004C0068"/>
    <w:rsid w:val="00500C9E"/>
    <w:rsid w:val="00650596"/>
    <w:rsid w:val="00723A8E"/>
    <w:rsid w:val="007C5B44"/>
    <w:rsid w:val="0082594A"/>
    <w:rsid w:val="00864B99"/>
    <w:rsid w:val="00873164"/>
    <w:rsid w:val="00886BA0"/>
    <w:rsid w:val="00AB18E9"/>
    <w:rsid w:val="00AF474B"/>
    <w:rsid w:val="00B52CF6"/>
    <w:rsid w:val="00BB1114"/>
    <w:rsid w:val="00C36BC2"/>
    <w:rsid w:val="00CE506B"/>
    <w:rsid w:val="00D90984"/>
    <w:rsid w:val="00E56326"/>
    <w:rsid w:val="00EF029A"/>
    <w:rsid w:val="00EF33E9"/>
    <w:rsid w:val="00F47664"/>
    <w:rsid w:val="00FD0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D07A"/>
  <w15:chartTrackingRefBased/>
  <w15:docId w15:val="{00B0F9DC-8676-45EA-94BF-8760E197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Pigaglio</dc:creator>
  <cp:keywords/>
  <dc:description/>
  <cp:lastModifiedBy>Oona ROUANE</cp:lastModifiedBy>
  <cp:revision>2</cp:revision>
  <dcterms:created xsi:type="dcterms:W3CDTF">2021-09-03T12:27:00Z</dcterms:created>
  <dcterms:modified xsi:type="dcterms:W3CDTF">2021-09-03T12:27:00Z</dcterms:modified>
</cp:coreProperties>
</file>